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E11" w:rsidRPr="00901FBD" w:rsidRDefault="006B6E11">
      <w:pPr>
        <w:widowControl w:val="0"/>
        <w:autoSpaceDE w:val="0"/>
        <w:autoSpaceDN w:val="0"/>
        <w:adjustRightInd w:val="0"/>
        <w:rPr>
          <w:rFonts w:ascii="Bookman Old Style" w:hAnsi="Bookman Old Style"/>
          <w:sz w:val="20"/>
          <w:szCs w:val="20"/>
        </w:rPr>
      </w:pPr>
    </w:p>
    <w:p w:rsidR="00EE28E4" w:rsidRPr="00901FBD" w:rsidRDefault="006B6E11" w:rsidP="00EE28E4">
      <w:pPr>
        <w:widowControl w:val="0"/>
        <w:autoSpaceDE w:val="0"/>
        <w:autoSpaceDN w:val="0"/>
        <w:adjustRightInd w:val="0"/>
        <w:jc w:val="center"/>
        <w:rPr>
          <w:rFonts w:ascii="Bookman Old Style" w:hAnsi="Bookman Old Style"/>
          <w:b/>
          <w:bCs/>
        </w:rPr>
      </w:pPr>
      <w:r w:rsidRPr="00901FBD">
        <w:rPr>
          <w:rFonts w:ascii="Bookman Old Style" w:hAnsi="Bookman Old Style"/>
          <w:b/>
          <w:bCs/>
        </w:rPr>
        <w:t>V Š E O B E C N E    Z Á V A Z N É    N A R I A D E N I E     O B C E</w:t>
      </w:r>
    </w:p>
    <w:p w:rsidR="006B6E11" w:rsidRPr="00901FBD" w:rsidRDefault="00EE28E4" w:rsidP="00EE28E4">
      <w:pPr>
        <w:widowControl w:val="0"/>
        <w:autoSpaceDE w:val="0"/>
        <w:autoSpaceDN w:val="0"/>
        <w:adjustRightInd w:val="0"/>
        <w:jc w:val="center"/>
        <w:rPr>
          <w:rFonts w:ascii="Bookman Old Style" w:hAnsi="Bookman Old Style"/>
          <w:b/>
          <w:bCs/>
        </w:rPr>
      </w:pPr>
      <w:r w:rsidRPr="00901FBD">
        <w:rPr>
          <w:rFonts w:ascii="Bookman Old Style" w:hAnsi="Bookman Old Style"/>
          <w:b/>
          <w:bCs/>
        </w:rPr>
        <w:t>P L A V E C K É       P O D H R A D I E</w:t>
      </w:r>
    </w:p>
    <w:p w:rsidR="006B6E11" w:rsidRPr="00901FBD" w:rsidRDefault="006B6E11" w:rsidP="007351D8">
      <w:pPr>
        <w:widowControl w:val="0"/>
        <w:autoSpaceDE w:val="0"/>
        <w:autoSpaceDN w:val="0"/>
        <w:adjustRightInd w:val="0"/>
        <w:jc w:val="center"/>
        <w:rPr>
          <w:rFonts w:ascii="Bookman Old Style" w:hAnsi="Bookman Old Style"/>
          <w:b/>
          <w:bCs/>
        </w:rPr>
      </w:pPr>
      <w:r w:rsidRPr="00901FBD">
        <w:rPr>
          <w:rFonts w:ascii="Bookman Old Style" w:hAnsi="Bookman Old Style"/>
          <w:b/>
          <w:bCs/>
        </w:rPr>
        <w:t>O   D A N I   Z A    P S A</w:t>
      </w:r>
    </w:p>
    <w:p w:rsidR="006B6E11" w:rsidRPr="00901FBD" w:rsidRDefault="006B6E11">
      <w:pPr>
        <w:widowControl w:val="0"/>
        <w:autoSpaceDE w:val="0"/>
        <w:autoSpaceDN w:val="0"/>
        <w:adjustRightInd w:val="0"/>
        <w:rPr>
          <w:rFonts w:ascii="Bookman Old Style" w:hAnsi="Bookman Old Style"/>
          <w:b/>
          <w:bCs/>
        </w:rPr>
      </w:pPr>
      <w:r w:rsidRPr="00901FBD">
        <w:rPr>
          <w:rFonts w:ascii="Bookman Old Style" w:hAnsi="Bookman Old Style"/>
          <w:b/>
          <w:bCs/>
        </w:rPr>
        <w:t xml:space="preserve">                                                            </w:t>
      </w:r>
    </w:p>
    <w:p w:rsidR="00EE28E4" w:rsidRPr="00901FBD" w:rsidRDefault="006B6E11" w:rsidP="007351D8">
      <w:pPr>
        <w:widowControl w:val="0"/>
        <w:autoSpaceDE w:val="0"/>
        <w:autoSpaceDN w:val="0"/>
        <w:adjustRightInd w:val="0"/>
        <w:jc w:val="center"/>
        <w:rPr>
          <w:rFonts w:ascii="Bookman Old Style" w:hAnsi="Bookman Old Style"/>
          <w:b/>
          <w:bCs/>
        </w:rPr>
      </w:pPr>
      <w:r w:rsidRPr="00901FBD">
        <w:rPr>
          <w:rFonts w:ascii="Bookman Old Style" w:hAnsi="Bookman Old Style"/>
          <w:b/>
          <w:bCs/>
        </w:rPr>
        <w:t xml:space="preserve">č. </w:t>
      </w:r>
      <w:r w:rsidR="00DA3204">
        <w:rPr>
          <w:rFonts w:ascii="Bookman Old Style" w:hAnsi="Bookman Old Style"/>
          <w:b/>
          <w:bCs/>
        </w:rPr>
        <w:t>2</w:t>
      </w:r>
      <w:r w:rsidR="0016011D" w:rsidRPr="00901FBD">
        <w:rPr>
          <w:rFonts w:ascii="Bookman Old Style" w:hAnsi="Bookman Old Style"/>
          <w:b/>
          <w:bCs/>
        </w:rPr>
        <w:t>/201</w:t>
      </w:r>
      <w:r w:rsidR="00BC0AEE">
        <w:rPr>
          <w:rFonts w:ascii="Bookman Old Style" w:hAnsi="Bookman Old Style"/>
          <w:b/>
          <w:bCs/>
        </w:rPr>
        <w:t>7</w:t>
      </w:r>
    </w:p>
    <w:p w:rsidR="007351D8" w:rsidRPr="00901FBD" w:rsidRDefault="007351D8" w:rsidP="007351D8">
      <w:pPr>
        <w:widowControl w:val="0"/>
        <w:autoSpaceDE w:val="0"/>
        <w:autoSpaceDN w:val="0"/>
        <w:adjustRightInd w:val="0"/>
        <w:jc w:val="center"/>
        <w:rPr>
          <w:rFonts w:ascii="Bookman Old Style" w:hAnsi="Bookman Old Style"/>
          <w:b/>
          <w:bCs/>
        </w:rPr>
      </w:pPr>
    </w:p>
    <w:p w:rsidR="006B6E11" w:rsidRPr="00901FBD" w:rsidRDefault="006B6E11" w:rsidP="007351D8">
      <w:pPr>
        <w:widowControl w:val="0"/>
        <w:autoSpaceDE w:val="0"/>
        <w:autoSpaceDN w:val="0"/>
        <w:adjustRightInd w:val="0"/>
        <w:jc w:val="center"/>
        <w:rPr>
          <w:rFonts w:ascii="Bookman Old Style" w:hAnsi="Bookman Old Style"/>
          <w:b/>
          <w:bCs/>
        </w:rPr>
      </w:pPr>
      <w:r w:rsidRPr="00901FBD">
        <w:rPr>
          <w:rFonts w:ascii="Bookman Old Style" w:hAnsi="Bookman Old Style"/>
          <w:b/>
          <w:bCs/>
        </w:rPr>
        <w:t>o podmienkach,  výške a spôsobe vyberania  miestnej dane  za  psa</w:t>
      </w:r>
    </w:p>
    <w:p w:rsidR="006B6E11" w:rsidRPr="00901FBD" w:rsidRDefault="006B6E11" w:rsidP="007351D8">
      <w:pPr>
        <w:widowControl w:val="0"/>
        <w:autoSpaceDE w:val="0"/>
        <w:autoSpaceDN w:val="0"/>
        <w:adjustRightInd w:val="0"/>
        <w:jc w:val="center"/>
        <w:rPr>
          <w:rFonts w:ascii="Bookman Old Style" w:hAnsi="Bookman Old Style"/>
          <w:b/>
          <w:bCs/>
        </w:rPr>
      </w:pPr>
      <w:r w:rsidRPr="00901FBD">
        <w:rPr>
          <w:rFonts w:ascii="Bookman Old Style" w:hAnsi="Bookman Old Style"/>
          <w:b/>
          <w:bCs/>
        </w:rPr>
        <w:t>na území  Obce  Plavecké  Podhradie</w:t>
      </w:r>
    </w:p>
    <w:p w:rsidR="007351D8" w:rsidRPr="00901FBD" w:rsidRDefault="007351D8">
      <w:pPr>
        <w:widowControl w:val="0"/>
        <w:autoSpaceDE w:val="0"/>
        <w:autoSpaceDN w:val="0"/>
        <w:adjustRightInd w:val="0"/>
        <w:rPr>
          <w:rFonts w:ascii="Bookman Old Style" w:hAnsi="Bookman Old Style"/>
          <w:b/>
          <w:bCs/>
        </w:rPr>
      </w:pPr>
    </w:p>
    <w:p w:rsidR="00901FBD" w:rsidRDefault="00901FBD" w:rsidP="00901FBD">
      <w:pPr>
        <w:jc w:val="both"/>
        <w:rPr>
          <w:rFonts w:ascii="Bookman Old Style" w:hAnsi="Bookman Old Style"/>
          <w:b/>
        </w:rPr>
      </w:pPr>
    </w:p>
    <w:p w:rsidR="00901FBD" w:rsidRPr="00F0504C" w:rsidRDefault="00901FBD" w:rsidP="00901FBD">
      <w:pPr>
        <w:jc w:val="both"/>
        <w:rPr>
          <w:rFonts w:ascii="Bookman Old Style" w:hAnsi="Bookman Old Style"/>
          <w:b/>
        </w:rPr>
      </w:pPr>
      <w:r w:rsidRPr="00F0504C">
        <w:rPr>
          <w:rFonts w:ascii="Bookman Old Style" w:hAnsi="Bookman Old Style"/>
          <w:b/>
        </w:rPr>
        <w:t xml:space="preserve">Obec Plavecké Podhradie </w:t>
      </w:r>
      <w:r w:rsidRPr="00F0504C">
        <w:rPr>
          <w:rFonts w:ascii="Bookman Old Style" w:hAnsi="Bookman Old Style"/>
        </w:rPr>
        <w:t xml:space="preserve"> v súlade s ustanovením § 6 </w:t>
      </w:r>
      <w:proofErr w:type="spellStart"/>
      <w:r w:rsidRPr="00F0504C">
        <w:rPr>
          <w:rFonts w:ascii="Bookman Old Style" w:hAnsi="Bookman Old Style"/>
        </w:rPr>
        <w:t>odst</w:t>
      </w:r>
      <w:proofErr w:type="spellEnd"/>
      <w:r w:rsidRPr="00F0504C">
        <w:rPr>
          <w:rFonts w:ascii="Bookman Old Style" w:hAnsi="Bookman Old Style"/>
        </w:rPr>
        <w:t xml:space="preserve">. 1 zákona č. 369/1990 Zb. o obecnom zriadení v znení neskorších zmien a predpisov, ustanoveniami § 2 </w:t>
      </w:r>
      <w:proofErr w:type="spellStart"/>
      <w:r w:rsidRPr="00F0504C">
        <w:rPr>
          <w:rFonts w:ascii="Bookman Old Style" w:hAnsi="Bookman Old Style"/>
        </w:rPr>
        <w:t>odst</w:t>
      </w:r>
      <w:proofErr w:type="spellEnd"/>
      <w:r w:rsidRPr="00F0504C">
        <w:rPr>
          <w:rFonts w:ascii="Bookman Old Style" w:hAnsi="Bookman Old Style"/>
        </w:rPr>
        <w:t xml:space="preserve">. 2, § 77, § 78, § 79, § 81 zákona č. 582/2004 </w:t>
      </w:r>
      <w:proofErr w:type="spellStart"/>
      <w:r w:rsidRPr="00F0504C">
        <w:rPr>
          <w:rFonts w:ascii="Bookman Old Style" w:hAnsi="Bookman Old Style"/>
        </w:rPr>
        <w:t>Z.z</w:t>
      </w:r>
      <w:proofErr w:type="spellEnd"/>
      <w:r w:rsidRPr="00F0504C">
        <w:rPr>
          <w:rFonts w:ascii="Bookman Old Style" w:hAnsi="Bookman Old Style"/>
        </w:rPr>
        <w:t xml:space="preserve">. o miestnych daniach a miestnom poplatku za komunálne odpady a drobné stavebné odpady  </w:t>
      </w:r>
      <w:r w:rsidRPr="00F0504C">
        <w:rPr>
          <w:rFonts w:ascii="Bookman Old Style" w:hAnsi="Bookman Old Style"/>
          <w:b/>
        </w:rPr>
        <w:t>u s t a n o v u j e</w:t>
      </w:r>
    </w:p>
    <w:p w:rsidR="006B6E11" w:rsidRDefault="006B6E11">
      <w:pPr>
        <w:widowControl w:val="0"/>
        <w:autoSpaceDE w:val="0"/>
        <w:autoSpaceDN w:val="0"/>
        <w:adjustRightInd w:val="0"/>
        <w:rPr>
          <w:b/>
          <w:bCs/>
        </w:rPr>
      </w:pPr>
    </w:p>
    <w:p w:rsidR="006B6E11" w:rsidRPr="00901FBD" w:rsidRDefault="006B6E11" w:rsidP="007351D8">
      <w:pPr>
        <w:widowControl w:val="0"/>
        <w:autoSpaceDE w:val="0"/>
        <w:autoSpaceDN w:val="0"/>
        <w:adjustRightInd w:val="0"/>
        <w:jc w:val="center"/>
        <w:rPr>
          <w:rFonts w:ascii="Bookman Old Style" w:hAnsi="Bookman Old Style"/>
        </w:rPr>
      </w:pPr>
      <w:r w:rsidRPr="00901FBD">
        <w:rPr>
          <w:rFonts w:ascii="Bookman Old Style" w:hAnsi="Bookman Old Style"/>
          <w:b/>
          <w:bCs/>
        </w:rPr>
        <w:t>§  1</w:t>
      </w:r>
    </w:p>
    <w:p w:rsidR="00260070" w:rsidRPr="00901FBD" w:rsidRDefault="00260070" w:rsidP="00260070">
      <w:pPr>
        <w:widowControl w:val="0"/>
        <w:autoSpaceDE w:val="0"/>
        <w:autoSpaceDN w:val="0"/>
        <w:adjustRightInd w:val="0"/>
        <w:jc w:val="center"/>
        <w:rPr>
          <w:rFonts w:ascii="Bookman Old Style" w:hAnsi="Bookman Old Style"/>
          <w:b/>
          <w:bCs/>
        </w:rPr>
      </w:pPr>
      <w:r w:rsidRPr="00901FBD">
        <w:rPr>
          <w:rFonts w:ascii="Bookman Old Style" w:hAnsi="Bookman Old Style"/>
          <w:b/>
          <w:bCs/>
        </w:rPr>
        <w:t>Úvodné  ustanovenie</w:t>
      </w:r>
    </w:p>
    <w:p w:rsidR="00901FBD" w:rsidRPr="00901FBD" w:rsidRDefault="00901FBD" w:rsidP="00901FBD">
      <w:pPr>
        <w:widowControl w:val="0"/>
        <w:autoSpaceDE w:val="0"/>
        <w:autoSpaceDN w:val="0"/>
        <w:adjustRightInd w:val="0"/>
        <w:jc w:val="both"/>
        <w:rPr>
          <w:rFonts w:ascii="Bookman Old Style" w:hAnsi="Bookman Old Style"/>
        </w:rPr>
      </w:pPr>
    </w:p>
    <w:p w:rsidR="00901FBD" w:rsidRPr="00901FBD" w:rsidRDefault="00901FBD" w:rsidP="00901FBD">
      <w:pPr>
        <w:widowControl w:val="0"/>
        <w:autoSpaceDE w:val="0"/>
        <w:autoSpaceDN w:val="0"/>
        <w:adjustRightInd w:val="0"/>
        <w:jc w:val="both"/>
        <w:rPr>
          <w:rFonts w:ascii="Bookman Old Style" w:hAnsi="Bookman Old Style"/>
          <w:b/>
          <w:bCs/>
        </w:rPr>
      </w:pPr>
      <w:r w:rsidRPr="00901FBD">
        <w:rPr>
          <w:rFonts w:ascii="Bookman Old Style" w:hAnsi="Bookman Old Style"/>
        </w:rPr>
        <w:t xml:space="preserve">Toto všeobecne záväzné nariadenie </w:t>
      </w:r>
      <w:r w:rsidR="0086778E">
        <w:rPr>
          <w:rFonts w:ascii="Bookman Old Style" w:hAnsi="Bookman Old Style"/>
        </w:rPr>
        <w:t xml:space="preserve">(ďalej aj VZN) </w:t>
      </w:r>
      <w:r w:rsidRPr="00901FBD">
        <w:rPr>
          <w:rFonts w:ascii="Bookman Old Style" w:hAnsi="Bookman Old Style"/>
        </w:rPr>
        <w:t>upravuje podmienky určovania a vyberania miestnej dane za psa na území Obce Plavecké Podhradie v zdaňovanom období roku 201</w:t>
      </w:r>
      <w:r w:rsidR="00BC0AEE">
        <w:rPr>
          <w:rFonts w:ascii="Bookman Old Style" w:hAnsi="Bookman Old Style"/>
        </w:rPr>
        <w:t>8</w:t>
      </w:r>
      <w:r w:rsidRPr="00901FBD">
        <w:rPr>
          <w:rFonts w:ascii="Bookman Old Style" w:hAnsi="Bookman Old Style"/>
        </w:rPr>
        <w:t>.</w:t>
      </w:r>
    </w:p>
    <w:p w:rsidR="00901FBD" w:rsidRPr="00901FBD" w:rsidRDefault="00901FBD" w:rsidP="00260070">
      <w:pPr>
        <w:widowControl w:val="0"/>
        <w:autoSpaceDE w:val="0"/>
        <w:autoSpaceDN w:val="0"/>
        <w:adjustRightInd w:val="0"/>
        <w:jc w:val="center"/>
        <w:rPr>
          <w:rFonts w:ascii="Bookman Old Style" w:hAnsi="Bookman Old Style"/>
          <w:bCs/>
        </w:rPr>
      </w:pPr>
    </w:p>
    <w:p w:rsidR="006B6E11" w:rsidRPr="00901FBD" w:rsidRDefault="006B6E11" w:rsidP="007351D8">
      <w:pPr>
        <w:widowControl w:val="0"/>
        <w:autoSpaceDE w:val="0"/>
        <w:autoSpaceDN w:val="0"/>
        <w:adjustRightInd w:val="0"/>
        <w:jc w:val="center"/>
        <w:rPr>
          <w:rFonts w:ascii="Bookman Old Style" w:hAnsi="Bookman Old Style"/>
          <w:b/>
          <w:bCs/>
        </w:rPr>
      </w:pPr>
      <w:r w:rsidRPr="00901FBD">
        <w:rPr>
          <w:rFonts w:ascii="Bookman Old Style" w:hAnsi="Bookman Old Style"/>
          <w:b/>
          <w:bCs/>
        </w:rPr>
        <w:t>§  2</w:t>
      </w:r>
    </w:p>
    <w:p w:rsidR="006B6E11" w:rsidRPr="00901FBD" w:rsidRDefault="006B6E11" w:rsidP="007351D8">
      <w:pPr>
        <w:widowControl w:val="0"/>
        <w:autoSpaceDE w:val="0"/>
        <w:autoSpaceDN w:val="0"/>
        <w:adjustRightInd w:val="0"/>
        <w:jc w:val="center"/>
        <w:rPr>
          <w:rFonts w:ascii="Bookman Old Style" w:hAnsi="Bookman Old Style"/>
          <w:b/>
          <w:bCs/>
        </w:rPr>
      </w:pPr>
      <w:r w:rsidRPr="00901FBD">
        <w:rPr>
          <w:rFonts w:ascii="Bookman Old Style" w:hAnsi="Bookman Old Style"/>
          <w:b/>
          <w:bCs/>
        </w:rPr>
        <w:t>Predmet  dane</w:t>
      </w:r>
    </w:p>
    <w:p w:rsidR="006B6E11" w:rsidRPr="00901FBD" w:rsidRDefault="006B6E11" w:rsidP="007351D8">
      <w:pPr>
        <w:widowControl w:val="0"/>
        <w:autoSpaceDE w:val="0"/>
        <w:autoSpaceDN w:val="0"/>
        <w:adjustRightInd w:val="0"/>
        <w:jc w:val="center"/>
        <w:rPr>
          <w:rFonts w:ascii="Bookman Old Style" w:hAnsi="Bookman Old Style"/>
        </w:rPr>
      </w:pPr>
    </w:p>
    <w:p w:rsidR="00901FBD" w:rsidRPr="00901FBD" w:rsidRDefault="00901FBD" w:rsidP="00901FBD">
      <w:pPr>
        <w:widowControl w:val="0"/>
        <w:autoSpaceDE w:val="0"/>
        <w:autoSpaceDN w:val="0"/>
        <w:adjustRightInd w:val="0"/>
        <w:jc w:val="center"/>
        <w:rPr>
          <w:rFonts w:ascii="Bookman Old Style" w:hAnsi="Bookman Old Style"/>
        </w:rPr>
      </w:pPr>
    </w:p>
    <w:p w:rsidR="00901FBD" w:rsidRDefault="00901FBD" w:rsidP="00901FBD">
      <w:pPr>
        <w:widowControl w:val="0"/>
        <w:numPr>
          <w:ilvl w:val="0"/>
          <w:numId w:val="8"/>
        </w:numPr>
        <w:tabs>
          <w:tab w:val="clear" w:pos="720"/>
          <w:tab w:val="num" w:pos="426"/>
        </w:tabs>
        <w:autoSpaceDE w:val="0"/>
        <w:autoSpaceDN w:val="0"/>
        <w:adjustRightInd w:val="0"/>
        <w:ind w:hanging="720"/>
        <w:jc w:val="both"/>
        <w:rPr>
          <w:rFonts w:ascii="Bookman Old Style" w:hAnsi="Bookman Old Style"/>
        </w:rPr>
      </w:pPr>
      <w:r w:rsidRPr="00901FBD">
        <w:rPr>
          <w:rFonts w:ascii="Bookman Old Style" w:hAnsi="Bookman Old Style"/>
        </w:rPr>
        <w:t xml:space="preserve">Predmetom dane za psa je pes starší ako 6 mesiacov chovaný fyzickou </w:t>
      </w:r>
    </w:p>
    <w:p w:rsidR="00901FBD" w:rsidRDefault="00901FBD" w:rsidP="00901FBD">
      <w:pPr>
        <w:widowControl w:val="0"/>
        <w:autoSpaceDE w:val="0"/>
        <w:autoSpaceDN w:val="0"/>
        <w:adjustRightInd w:val="0"/>
        <w:ind w:firstLine="360"/>
        <w:jc w:val="both"/>
        <w:rPr>
          <w:rFonts w:ascii="Bookman Old Style" w:hAnsi="Bookman Old Style"/>
        </w:rPr>
      </w:pPr>
      <w:r w:rsidRPr="00901FBD">
        <w:rPr>
          <w:rFonts w:ascii="Bookman Old Style" w:hAnsi="Bookman Old Style"/>
        </w:rPr>
        <w:t>osobou alebo právnickou osobou.</w:t>
      </w:r>
    </w:p>
    <w:p w:rsidR="00901FBD" w:rsidRDefault="00901FBD" w:rsidP="00901FBD">
      <w:pPr>
        <w:widowControl w:val="0"/>
        <w:autoSpaceDE w:val="0"/>
        <w:autoSpaceDN w:val="0"/>
        <w:adjustRightInd w:val="0"/>
        <w:ind w:firstLine="360"/>
        <w:jc w:val="both"/>
        <w:rPr>
          <w:rFonts w:ascii="Bookman Old Style" w:hAnsi="Bookman Old Style"/>
        </w:rPr>
      </w:pPr>
    </w:p>
    <w:p w:rsidR="00901FBD" w:rsidRDefault="00901FBD" w:rsidP="00901FBD">
      <w:pPr>
        <w:widowControl w:val="0"/>
        <w:autoSpaceDE w:val="0"/>
        <w:autoSpaceDN w:val="0"/>
        <w:adjustRightInd w:val="0"/>
        <w:jc w:val="both"/>
        <w:rPr>
          <w:rFonts w:ascii="Bookman Old Style" w:hAnsi="Bookman Old Style"/>
        </w:rPr>
      </w:pPr>
      <w:r>
        <w:rPr>
          <w:rFonts w:ascii="Bookman Old Style" w:hAnsi="Bookman Old Style"/>
        </w:rPr>
        <w:t xml:space="preserve">2.  </w:t>
      </w:r>
      <w:r w:rsidRPr="00901FBD">
        <w:rPr>
          <w:rFonts w:ascii="Bookman Old Style" w:hAnsi="Bookman Old Style"/>
        </w:rPr>
        <w:t>Predmetom dane za psa nie je</w:t>
      </w:r>
    </w:p>
    <w:p w:rsidR="00901FBD" w:rsidRDefault="00901FBD" w:rsidP="00901FBD">
      <w:pPr>
        <w:widowControl w:val="0"/>
        <w:autoSpaceDE w:val="0"/>
        <w:autoSpaceDN w:val="0"/>
        <w:adjustRightInd w:val="0"/>
        <w:ind w:left="720"/>
        <w:jc w:val="both"/>
        <w:rPr>
          <w:rFonts w:ascii="Bookman Old Style" w:hAnsi="Bookman Old Style"/>
        </w:rPr>
      </w:pPr>
      <w:r w:rsidRPr="00901FBD">
        <w:rPr>
          <w:rFonts w:ascii="Bookman Old Style" w:hAnsi="Bookman Old Style"/>
        </w:rPr>
        <w:br/>
        <w:t xml:space="preserve">a) pes chovaný na vedecké účely a výskumné účely, </w:t>
      </w:r>
    </w:p>
    <w:p w:rsidR="00901FBD" w:rsidRDefault="00901FBD" w:rsidP="00901FBD">
      <w:pPr>
        <w:widowControl w:val="0"/>
        <w:autoSpaceDE w:val="0"/>
        <w:autoSpaceDN w:val="0"/>
        <w:adjustRightInd w:val="0"/>
        <w:ind w:left="720"/>
        <w:jc w:val="both"/>
        <w:rPr>
          <w:rFonts w:ascii="Bookman Old Style" w:hAnsi="Bookman Old Style"/>
        </w:rPr>
      </w:pPr>
      <w:r w:rsidRPr="00901FBD">
        <w:rPr>
          <w:rFonts w:ascii="Bookman Old Style" w:hAnsi="Bookman Old Style"/>
        </w:rPr>
        <w:br/>
        <w:t xml:space="preserve">b) pes umiestnený v útulku zvierat, </w:t>
      </w:r>
    </w:p>
    <w:p w:rsidR="00901FBD" w:rsidRDefault="00901FBD" w:rsidP="00901FBD">
      <w:pPr>
        <w:widowControl w:val="0"/>
        <w:autoSpaceDE w:val="0"/>
        <w:autoSpaceDN w:val="0"/>
        <w:adjustRightInd w:val="0"/>
        <w:ind w:left="720"/>
        <w:jc w:val="both"/>
        <w:rPr>
          <w:rFonts w:ascii="Bookman Old Style" w:hAnsi="Bookman Old Style"/>
        </w:rPr>
      </w:pPr>
      <w:r w:rsidRPr="00901FBD">
        <w:rPr>
          <w:rFonts w:ascii="Bookman Old Style" w:hAnsi="Bookman Old Style"/>
        </w:rPr>
        <w:br/>
        <w:t xml:space="preserve">c) pes so špeciálnym výcvikom, ktorého vlastní alebo používa občan s </w:t>
      </w:r>
    </w:p>
    <w:p w:rsidR="00901FBD" w:rsidRDefault="00901FBD" w:rsidP="00901FBD">
      <w:pPr>
        <w:widowControl w:val="0"/>
        <w:autoSpaceDE w:val="0"/>
        <w:autoSpaceDN w:val="0"/>
        <w:adjustRightInd w:val="0"/>
        <w:ind w:left="993" w:hanging="273"/>
        <w:jc w:val="both"/>
        <w:rPr>
          <w:rFonts w:ascii="Bookman Old Style" w:hAnsi="Bookman Old Style"/>
        </w:rPr>
      </w:pPr>
      <w:r>
        <w:rPr>
          <w:rFonts w:ascii="Bookman Old Style" w:hAnsi="Bookman Old Style"/>
        </w:rPr>
        <w:t xml:space="preserve">    </w:t>
      </w:r>
      <w:r w:rsidRPr="00901FBD">
        <w:rPr>
          <w:rFonts w:ascii="Bookman Old Style" w:hAnsi="Bookman Old Style"/>
        </w:rPr>
        <w:t>ťažkým zdravotným postihnutím</w:t>
      </w:r>
      <w:r>
        <w:rPr>
          <w:rFonts w:ascii="Bookman Old Style" w:hAnsi="Bookman Old Style"/>
        </w:rPr>
        <w:t>.</w:t>
      </w:r>
    </w:p>
    <w:p w:rsidR="00901FBD" w:rsidRPr="00901FBD" w:rsidRDefault="00901FBD" w:rsidP="00901FBD">
      <w:pPr>
        <w:widowControl w:val="0"/>
        <w:autoSpaceDE w:val="0"/>
        <w:autoSpaceDN w:val="0"/>
        <w:adjustRightInd w:val="0"/>
        <w:jc w:val="both"/>
        <w:rPr>
          <w:rFonts w:ascii="Bookman Old Style" w:hAnsi="Bookman Old Style"/>
          <w:b/>
          <w:bCs/>
        </w:rPr>
      </w:pPr>
    </w:p>
    <w:p w:rsidR="006B6E11" w:rsidRPr="00901FBD" w:rsidRDefault="006B6E11">
      <w:pPr>
        <w:widowControl w:val="0"/>
        <w:autoSpaceDE w:val="0"/>
        <w:autoSpaceDN w:val="0"/>
        <w:adjustRightInd w:val="0"/>
        <w:rPr>
          <w:rFonts w:ascii="Bookman Old Style" w:hAnsi="Bookman Old Style"/>
        </w:rPr>
      </w:pPr>
    </w:p>
    <w:p w:rsidR="006B6E11" w:rsidRPr="00901FBD" w:rsidRDefault="006B6E11">
      <w:pPr>
        <w:widowControl w:val="0"/>
        <w:autoSpaceDE w:val="0"/>
        <w:autoSpaceDN w:val="0"/>
        <w:adjustRightInd w:val="0"/>
        <w:rPr>
          <w:rFonts w:ascii="Bookman Old Style" w:hAnsi="Bookman Old Style"/>
        </w:rPr>
      </w:pPr>
    </w:p>
    <w:p w:rsidR="006B6E11" w:rsidRPr="00901FBD" w:rsidRDefault="006B6E11" w:rsidP="007351D8">
      <w:pPr>
        <w:widowControl w:val="0"/>
        <w:autoSpaceDE w:val="0"/>
        <w:autoSpaceDN w:val="0"/>
        <w:adjustRightInd w:val="0"/>
        <w:jc w:val="center"/>
        <w:rPr>
          <w:rFonts w:ascii="Bookman Old Style" w:hAnsi="Bookman Old Style"/>
          <w:b/>
          <w:bCs/>
        </w:rPr>
      </w:pPr>
      <w:r w:rsidRPr="00901FBD">
        <w:rPr>
          <w:rFonts w:ascii="Bookman Old Style" w:hAnsi="Bookman Old Style"/>
          <w:b/>
          <w:bCs/>
        </w:rPr>
        <w:t>§  3</w:t>
      </w:r>
    </w:p>
    <w:p w:rsidR="006B6E11" w:rsidRPr="00901FBD" w:rsidRDefault="006B6E11" w:rsidP="007351D8">
      <w:pPr>
        <w:widowControl w:val="0"/>
        <w:autoSpaceDE w:val="0"/>
        <w:autoSpaceDN w:val="0"/>
        <w:adjustRightInd w:val="0"/>
        <w:jc w:val="center"/>
        <w:rPr>
          <w:rFonts w:ascii="Bookman Old Style" w:hAnsi="Bookman Old Style"/>
          <w:b/>
          <w:bCs/>
        </w:rPr>
      </w:pPr>
      <w:r w:rsidRPr="00901FBD">
        <w:rPr>
          <w:rFonts w:ascii="Bookman Old Style" w:hAnsi="Bookman Old Style"/>
          <w:b/>
          <w:bCs/>
        </w:rPr>
        <w:t>Daňovník</w:t>
      </w:r>
    </w:p>
    <w:p w:rsidR="007351D8" w:rsidRPr="00901FBD" w:rsidRDefault="007351D8" w:rsidP="007351D8">
      <w:pPr>
        <w:widowControl w:val="0"/>
        <w:autoSpaceDE w:val="0"/>
        <w:autoSpaceDN w:val="0"/>
        <w:adjustRightInd w:val="0"/>
        <w:jc w:val="center"/>
        <w:rPr>
          <w:rFonts w:ascii="Bookman Old Style" w:hAnsi="Bookman Old Style"/>
        </w:rPr>
      </w:pPr>
    </w:p>
    <w:p w:rsidR="006B6E11" w:rsidRPr="00901FBD" w:rsidRDefault="006B6E11">
      <w:pPr>
        <w:widowControl w:val="0"/>
        <w:autoSpaceDE w:val="0"/>
        <w:autoSpaceDN w:val="0"/>
        <w:adjustRightInd w:val="0"/>
        <w:rPr>
          <w:rFonts w:ascii="Bookman Old Style" w:hAnsi="Bookman Old Style"/>
        </w:rPr>
      </w:pPr>
      <w:r w:rsidRPr="00901FBD">
        <w:rPr>
          <w:rFonts w:ascii="Bookman Old Style" w:hAnsi="Bookman Old Style"/>
        </w:rPr>
        <w:t xml:space="preserve">     </w:t>
      </w:r>
      <w:r w:rsidR="00636934" w:rsidRPr="00901FBD">
        <w:rPr>
          <w:rFonts w:ascii="Bookman Old Style" w:hAnsi="Bookman Old Style"/>
        </w:rPr>
        <w:t xml:space="preserve"> </w:t>
      </w:r>
      <w:r w:rsidRPr="00901FBD">
        <w:rPr>
          <w:rFonts w:ascii="Bookman Old Style" w:hAnsi="Bookman Old Style"/>
        </w:rPr>
        <w:t xml:space="preserve">Daňovníkom  je fyzická osoba alebo právnická osoba, ktorá je </w:t>
      </w:r>
    </w:p>
    <w:p w:rsidR="00324109" w:rsidRPr="00901FBD" w:rsidRDefault="00324109" w:rsidP="00324109">
      <w:pPr>
        <w:widowControl w:val="0"/>
        <w:autoSpaceDE w:val="0"/>
        <w:autoSpaceDN w:val="0"/>
        <w:adjustRightInd w:val="0"/>
        <w:ind w:left="3660"/>
        <w:rPr>
          <w:rFonts w:ascii="Bookman Old Style" w:hAnsi="Bookman Old Style"/>
        </w:rPr>
      </w:pPr>
      <w:r>
        <w:rPr>
          <w:rFonts w:ascii="Bookman Old Style" w:hAnsi="Bookman Old Style"/>
        </w:rPr>
        <w:lastRenderedPageBreak/>
        <w:tab/>
      </w:r>
      <w:r w:rsidRPr="00901FBD">
        <w:rPr>
          <w:rFonts w:ascii="Bookman Old Style" w:hAnsi="Bookman Old Style"/>
        </w:rPr>
        <w:t>- 2 -</w:t>
      </w:r>
    </w:p>
    <w:p w:rsidR="00324109" w:rsidRDefault="00324109" w:rsidP="00324109">
      <w:pPr>
        <w:widowControl w:val="0"/>
        <w:tabs>
          <w:tab w:val="left" w:pos="360"/>
        </w:tabs>
        <w:autoSpaceDE w:val="0"/>
        <w:autoSpaceDN w:val="0"/>
        <w:adjustRightInd w:val="0"/>
        <w:rPr>
          <w:rFonts w:ascii="Bookman Old Style" w:hAnsi="Bookman Old Style"/>
        </w:rPr>
      </w:pPr>
    </w:p>
    <w:p w:rsidR="006B6E11" w:rsidRPr="00901FBD" w:rsidRDefault="00324109" w:rsidP="00324109">
      <w:pPr>
        <w:widowControl w:val="0"/>
        <w:tabs>
          <w:tab w:val="left" w:pos="360"/>
        </w:tabs>
        <w:autoSpaceDE w:val="0"/>
        <w:autoSpaceDN w:val="0"/>
        <w:adjustRightInd w:val="0"/>
        <w:rPr>
          <w:rFonts w:ascii="Bookman Old Style" w:hAnsi="Bookman Old Style"/>
        </w:rPr>
      </w:pPr>
      <w:r>
        <w:rPr>
          <w:rFonts w:ascii="Bookman Old Style" w:hAnsi="Bookman Old Style"/>
        </w:rPr>
        <w:tab/>
        <w:t xml:space="preserve">a) </w:t>
      </w:r>
      <w:r w:rsidR="006B6E11" w:rsidRPr="00901FBD">
        <w:rPr>
          <w:rFonts w:ascii="Bookman Old Style" w:hAnsi="Bookman Old Style"/>
        </w:rPr>
        <w:t>vlastníkom psa</w:t>
      </w:r>
    </w:p>
    <w:p w:rsidR="006B6E11" w:rsidRPr="00901FBD" w:rsidRDefault="00324109" w:rsidP="00324109">
      <w:pPr>
        <w:widowControl w:val="0"/>
        <w:tabs>
          <w:tab w:val="left" w:pos="360"/>
        </w:tabs>
        <w:autoSpaceDE w:val="0"/>
        <w:autoSpaceDN w:val="0"/>
        <w:adjustRightInd w:val="0"/>
        <w:rPr>
          <w:rFonts w:ascii="Bookman Old Style" w:hAnsi="Bookman Old Style"/>
        </w:rPr>
      </w:pPr>
      <w:r>
        <w:rPr>
          <w:rFonts w:ascii="Bookman Old Style" w:hAnsi="Bookman Old Style"/>
        </w:rPr>
        <w:tab/>
        <w:t xml:space="preserve">b) </w:t>
      </w:r>
      <w:r w:rsidR="006B6E11" w:rsidRPr="00901FBD">
        <w:rPr>
          <w:rFonts w:ascii="Bookman Old Style" w:hAnsi="Bookman Old Style"/>
        </w:rPr>
        <w:t>držiteľom psa, ak sa nedá preukázať,  kto psa vlastní.</w:t>
      </w:r>
    </w:p>
    <w:p w:rsidR="006B6E11" w:rsidRPr="00901FBD" w:rsidRDefault="006B6E11">
      <w:pPr>
        <w:widowControl w:val="0"/>
        <w:autoSpaceDE w:val="0"/>
        <w:autoSpaceDN w:val="0"/>
        <w:adjustRightInd w:val="0"/>
        <w:rPr>
          <w:rFonts w:ascii="Bookman Old Style" w:hAnsi="Bookman Old Style"/>
        </w:rPr>
      </w:pPr>
    </w:p>
    <w:p w:rsidR="00260070" w:rsidRPr="00901FBD" w:rsidRDefault="00260070" w:rsidP="003263B2">
      <w:pPr>
        <w:widowControl w:val="0"/>
        <w:autoSpaceDE w:val="0"/>
        <w:autoSpaceDN w:val="0"/>
        <w:adjustRightInd w:val="0"/>
        <w:ind w:left="3660"/>
        <w:rPr>
          <w:rFonts w:ascii="Bookman Old Style" w:hAnsi="Bookman Old Style"/>
        </w:rPr>
      </w:pPr>
    </w:p>
    <w:p w:rsidR="006B6E11" w:rsidRPr="00901FBD" w:rsidRDefault="006B6E11" w:rsidP="007351D8">
      <w:pPr>
        <w:widowControl w:val="0"/>
        <w:autoSpaceDE w:val="0"/>
        <w:autoSpaceDN w:val="0"/>
        <w:adjustRightInd w:val="0"/>
        <w:jc w:val="center"/>
        <w:rPr>
          <w:rFonts w:ascii="Bookman Old Style" w:hAnsi="Bookman Old Style"/>
          <w:b/>
          <w:bCs/>
        </w:rPr>
      </w:pPr>
      <w:r w:rsidRPr="00901FBD">
        <w:rPr>
          <w:rFonts w:ascii="Bookman Old Style" w:hAnsi="Bookman Old Style"/>
          <w:b/>
          <w:bCs/>
        </w:rPr>
        <w:t>§  4</w:t>
      </w:r>
    </w:p>
    <w:p w:rsidR="006B6E11" w:rsidRPr="00901FBD" w:rsidRDefault="006B6E11" w:rsidP="007351D8">
      <w:pPr>
        <w:widowControl w:val="0"/>
        <w:autoSpaceDE w:val="0"/>
        <w:autoSpaceDN w:val="0"/>
        <w:adjustRightInd w:val="0"/>
        <w:jc w:val="center"/>
        <w:rPr>
          <w:rFonts w:ascii="Bookman Old Style" w:hAnsi="Bookman Old Style"/>
          <w:b/>
          <w:bCs/>
        </w:rPr>
      </w:pPr>
      <w:r w:rsidRPr="00901FBD">
        <w:rPr>
          <w:rFonts w:ascii="Bookman Old Style" w:hAnsi="Bookman Old Style"/>
          <w:b/>
          <w:bCs/>
        </w:rPr>
        <w:t>Základ  dane</w:t>
      </w:r>
    </w:p>
    <w:p w:rsidR="00260070" w:rsidRPr="00901FBD" w:rsidRDefault="00260070" w:rsidP="007351D8">
      <w:pPr>
        <w:widowControl w:val="0"/>
        <w:autoSpaceDE w:val="0"/>
        <w:autoSpaceDN w:val="0"/>
        <w:adjustRightInd w:val="0"/>
        <w:jc w:val="center"/>
        <w:rPr>
          <w:rFonts w:ascii="Bookman Old Style" w:hAnsi="Bookman Old Style"/>
          <w:b/>
          <w:bCs/>
        </w:rPr>
      </w:pPr>
    </w:p>
    <w:p w:rsidR="006B6E11" w:rsidRPr="00901FBD" w:rsidRDefault="006B6E11">
      <w:pPr>
        <w:widowControl w:val="0"/>
        <w:autoSpaceDE w:val="0"/>
        <w:autoSpaceDN w:val="0"/>
        <w:adjustRightInd w:val="0"/>
        <w:rPr>
          <w:rFonts w:ascii="Bookman Old Style" w:hAnsi="Bookman Old Style"/>
        </w:rPr>
      </w:pPr>
      <w:r w:rsidRPr="00901FBD">
        <w:rPr>
          <w:rFonts w:ascii="Bookman Old Style" w:hAnsi="Bookman Old Style"/>
        </w:rPr>
        <w:t>Základom dane je počet chovaných alebo vlastn</w:t>
      </w:r>
      <w:r w:rsidR="00EB4702" w:rsidRPr="00901FBD">
        <w:rPr>
          <w:rFonts w:ascii="Bookman Old Style" w:hAnsi="Bookman Old Style"/>
        </w:rPr>
        <w:t>ených</w:t>
      </w:r>
      <w:r w:rsidRPr="00901FBD">
        <w:rPr>
          <w:rFonts w:ascii="Bookman Old Style" w:hAnsi="Bookman Old Style"/>
        </w:rPr>
        <w:t xml:space="preserve"> psov.      </w:t>
      </w:r>
    </w:p>
    <w:p w:rsidR="006B6E11" w:rsidRPr="00901FBD" w:rsidRDefault="006B6E11">
      <w:pPr>
        <w:widowControl w:val="0"/>
        <w:autoSpaceDE w:val="0"/>
        <w:autoSpaceDN w:val="0"/>
        <w:adjustRightInd w:val="0"/>
        <w:rPr>
          <w:rFonts w:ascii="Bookman Old Style" w:hAnsi="Bookman Old Style"/>
        </w:rPr>
      </w:pPr>
    </w:p>
    <w:p w:rsidR="006B6E11" w:rsidRPr="00901FBD" w:rsidRDefault="006B6E11" w:rsidP="00EC0462">
      <w:pPr>
        <w:widowControl w:val="0"/>
        <w:autoSpaceDE w:val="0"/>
        <w:autoSpaceDN w:val="0"/>
        <w:adjustRightInd w:val="0"/>
        <w:jc w:val="center"/>
        <w:rPr>
          <w:rFonts w:ascii="Bookman Old Style" w:hAnsi="Bookman Old Style"/>
          <w:b/>
          <w:bCs/>
        </w:rPr>
      </w:pPr>
      <w:r w:rsidRPr="00901FBD">
        <w:rPr>
          <w:rFonts w:ascii="Bookman Old Style" w:hAnsi="Bookman Old Style"/>
          <w:b/>
          <w:bCs/>
        </w:rPr>
        <w:t>§  5</w:t>
      </w:r>
    </w:p>
    <w:p w:rsidR="006B6E11" w:rsidRPr="00901FBD" w:rsidRDefault="00EC0462" w:rsidP="00EC0462">
      <w:pPr>
        <w:widowControl w:val="0"/>
        <w:autoSpaceDE w:val="0"/>
        <w:autoSpaceDN w:val="0"/>
        <w:adjustRightInd w:val="0"/>
        <w:jc w:val="center"/>
        <w:rPr>
          <w:rFonts w:ascii="Bookman Old Style" w:hAnsi="Bookman Old Style"/>
          <w:b/>
          <w:bCs/>
        </w:rPr>
      </w:pPr>
      <w:r w:rsidRPr="00901FBD">
        <w:rPr>
          <w:rFonts w:ascii="Bookman Old Style" w:hAnsi="Bookman Old Style"/>
          <w:b/>
          <w:bCs/>
        </w:rPr>
        <w:t>S</w:t>
      </w:r>
      <w:r w:rsidR="006B6E11" w:rsidRPr="00901FBD">
        <w:rPr>
          <w:rFonts w:ascii="Bookman Old Style" w:hAnsi="Bookman Old Style"/>
          <w:b/>
          <w:bCs/>
        </w:rPr>
        <w:t>adzba dane</w:t>
      </w:r>
    </w:p>
    <w:p w:rsidR="00260070" w:rsidRPr="00901FBD" w:rsidRDefault="00260070" w:rsidP="00EC0462">
      <w:pPr>
        <w:widowControl w:val="0"/>
        <w:autoSpaceDE w:val="0"/>
        <w:autoSpaceDN w:val="0"/>
        <w:adjustRightInd w:val="0"/>
        <w:jc w:val="center"/>
        <w:rPr>
          <w:rFonts w:ascii="Bookman Old Style" w:hAnsi="Bookman Old Style"/>
          <w:b/>
          <w:bCs/>
        </w:rPr>
      </w:pPr>
    </w:p>
    <w:p w:rsidR="00EB4702" w:rsidRPr="00901FBD" w:rsidRDefault="00EB4702" w:rsidP="00324109">
      <w:pPr>
        <w:widowControl w:val="0"/>
        <w:autoSpaceDE w:val="0"/>
        <w:autoSpaceDN w:val="0"/>
        <w:adjustRightInd w:val="0"/>
        <w:jc w:val="both"/>
        <w:rPr>
          <w:rFonts w:ascii="Bookman Old Style" w:hAnsi="Bookman Old Style"/>
        </w:rPr>
      </w:pPr>
      <w:r w:rsidRPr="00901FBD">
        <w:rPr>
          <w:rFonts w:ascii="Bookman Old Style" w:hAnsi="Bookman Old Style"/>
        </w:rPr>
        <w:t>Sadzbu dane určuje obec v eurách za jedného psa a kalendárny rok. Takto určená sadzba dane platí za každého ďalšieho psa u toho istého daňovníka</w:t>
      </w:r>
    </w:p>
    <w:p w:rsidR="00EB4702" w:rsidRPr="00901FBD" w:rsidRDefault="00EB4702" w:rsidP="00EC0462">
      <w:pPr>
        <w:widowControl w:val="0"/>
        <w:autoSpaceDE w:val="0"/>
        <w:autoSpaceDN w:val="0"/>
        <w:adjustRightInd w:val="0"/>
        <w:jc w:val="center"/>
        <w:rPr>
          <w:rFonts w:ascii="Bookman Old Style" w:hAnsi="Bookman Old Style"/>
          <w:b/>
          <w:bCs/>
        </w:rPr>
      </w:pPr>
    </w:p>
    <w:p w:rsidR="006B6E11" w:rsidRPr="00901FBD" w:rsidRDefault="006B6E11">
      <w:pPr>
        <w:widowControl w:val="0"/>
        <w:autoSpaceDE w:val="0"/>
        <w:autoSpaceDN w:val="0"/>
        <w:adjustRightInd w:val="0"/>
        <w:rPr>
          <w:rFonts w:ascii="Bookman Old Style" w:hAnsi="Bookman Old Style"/>
          <w:b/>
        </w:rPr>
      </w:pPr>
      <w:r w:rsidRPr="00901FBD">
        <w:rPr>
          <w:rFonts w:ascii="Bookman Old Style" w:hAnsi="Bookman Old Style"/>
        </w:rPr>
        <w:t xml:space="preserve">Sadzba dane za  </w:t>
      </w:r>
      <w:r w:rsidR="00C04989" w:rsidRPr="00901FBD">
        <w:rPr>
          <w:rFonts w:ascii="Bookman Old Style" w:hAnsi="Bookman Old Style"/>
        </w:rPr>
        <w:t>prvého</w:t>
      </w:r>
      <w:r w:rsidR="00333BD0" w:rsidRPr="00901FBD">
        <w:rPr>
          <w:rFonts w:ascii="Bookman Old Style" w:hAnsi="Bookman Old Style"/>
        </w:rPr>
        <w:t xml:space="preserve"> </w:t>
      </w:r>
      <w:r w:rsidRPr="00901FBD">
        <w:rPr>
          <w:rFonts w:ascii="Bookman Old Style" w:hAnsi="Bookman Old Style"/>
        </w:rPr>
        <w:t>psa sa stanovuje</w:t>
      </w:r>
      <w:r w:rsidR="00260070" w:rsidRPr="00901FBD">
        <w:rPr>
          <w:rFonts w:ascii="Bookman Old Style" w:hAnsi="Bookman Old Style"/>
        </w:rPr>
        <w:t xml:space="preserve"> </w:t>
      </w:r>
      <w:r w:rsidRPr="00901FBD">
        <w:rPr>
          <w:rFonts w:ascii="Bookman Old Style" w:hAnsi="Bookman Old Style"/>
        </w:rPr>
        <w:t>vo</w:t>
      </w:r>
      <w:r w:rsidR="00260070" w:rsidRPr="00901FBD">
        <w:rPr>
          <w:rFonts w:ascii="Bookman Old Style" w:hAnsi="Bookman Old Style"/>
        </w:rPr>
        <w:t xml:space="preserve"> </w:t>
      </w:r>
      <w:r w:rsidRPr="00901FBD">
        <w:rPr>
          <w:rFonts w:ascii="Bookman Old Style" w:hAnsi="Bookman Old Style"/>
        </w:rPr>
        <w:t xml:space="preserve">výške                      </w:t>
      </w:r>
      <w:r w:rsidR="00EB4702" w:rsidRPr="00901FBD">
        <w:rPr>
          <w:rFonts w:ascii="Bookman Old Style" w:hAnsi="Bookman Old Style"/>
          <w:b/>
        </w:rPr>
        <w:t>8</w:t>
      </w:r>
      <w:r w:rsidR="00C04989" w:rsidRPr="00901FBD">
        <w:rPr>
          <w:rFonts w:ascii="Bookman Old Style" w:hAnsi="Bookman Old Style"/>
          <w:b/>
        </w:rPr>
        <w:t xml:space="preserve"> €</w:t>
      </w:r>
      <w:r w:rsidRPr="00901FBD">
        <w:rPr>
          <w:rFonts w:ascii="Bookman Old Style" w:hAnsi="Bookman Old Style"/>
          <w:b/>
        </w:rPr>
        <w:t xml:space="preserve"> </w:t>
      </w:r>
    </w:p>
    <w:p w:rsidR="006B6E11" w:rsidRPr="00901FBD" w:rsidRDefault="006B6E11">
      <w:pPr>
        <w:widowControl w:val="0"/>
        <w:autoSpaceDE w:val="0"/>
        <w:autoSpaceDN w:val="0"/>
        <w:adjustRightInd w:val="0"/>
        <w:rPr>
          <w:rFonts w:ascii="Bookman Old Style" w:hAnsi="Bookman Old Style"/>
        </w:rPr>
      </w:pPr>
      <w:r w:rsidRPr="00901FBD">
        <w:rPr>
          <w:rFonts w:ascii="Bookman Old Style" w:hAnsi="Bookman Old Style"/>
        </w:rPr>
        <w:t xml:space="preserve">Sadzba dane za  </w:t>
      </w:r>
      <w:r w:rsidR="00C04989" w:rsidRPr="00901FBD">
        <w:rPr>
          <w:rFonts w:ascii="Bookman Old Style" w:hAnsi="Bookman Old Style"/>
        </w:rPr>
        <w:t xml:space="preserve">druhého a </w:t>
      </w:r>
      <w:r w:rsidRPr="00901FBD">
        <w:rPr>
          <w:rFonts w:ascii="Bookman Old Style" w:hAnsi="Bookman Old Style"/>
        </w:rPr>
        <w:t xml:space="preserve">ďalšieho sa ustanovuje vo výške     </w:t>
      </w:r>
      <w:r w:rsidR="00C04989" w:rsidRPr="00901FBD">
        <w:rPr>
          <w:rFonts w:ascii="Bookman Old Style" w:hAnsi="Bookman Old Style"/>
        </w:rPr>
        <w:t xml:space="preserve"> </w:t>
      </w:r>
      <w:r w:rsidR="00C04989" w:rsidRPr="00901FBD">
        <w:rPr>
          <w:rFonts w:ascii="Bookman Old Style" w:hAnsi="Bookman Old Style"/>
          <w:b/>
        </w:rPr>
        <w:t xml:space="preserve"> 8 €</w:t>
      </w:r>
      <w:r w:rsidRPr="00901FBD">
        <w:rPr>
          <w:rFonts w:ascii="Bookman Old Style" w:hAnsi="Bookman Old Style"/>
        </w:rPr>
        <w:t xml:space="preserve">  </w:t>
      </w:r>
    </w:p>
    <w:p w:rsidR="006B6E11" w:rsidRPr="00901FBD" w:rsidRDefault="006B6E11">
      <w:pPr>
        <w:widowControl w:val="0"/>
        <w:autoSpaceDE w:val="0"/>
        <w:autoSpaceDN w:val="0"/>
        <w:adjustRightInd w:val="0"/>
        <w:rPr>
          <w:rFonts w:ascii="Bookman Old Style" w:hAnsi="Bookman Old Style"/>
        </w:rPr>
      </w:pPr>
    </w:p>
    <w:p w:rsidR="006B6E11" w:rsidRPr="00901FBD" w:rsidRDefault="006B6E11">
      <w:pPr>
        <w:widowControl w:val="0"/>
        <w:autoSpaceDE w:val="0"/>
        <w:autoSpaceDN w:val="0"/>
        <w:adjustRightInd w:val="0"/>
        <w:rPr>
          <w:rFonts w:ascii="Bookman Old Style" w:hAnsi="Bookman Old Style"/>
          <w:b/>
          <w:bCs/>
        </w:rPr>
      </w:pPr>
    </w:p>
    <w:p w:rsidR="006B6E11" w:rsidRPr="00901FBD" w:rsidRDefault="006B6E11" w:rsidP="00EC0462">
      <w:pPr>
        <w:widowControl w:val="0"/>
        <w:autoSpaceDE w:val="0"/>
        <w:autoSpaceDN w:val="0"/>
        <w:adjustRightInd w:val="0"/>
        <w:jc w:val="center"/>
        <w:rPr>
          <w:rFonts w:ascii="Bookman Old Style" w:hAnsi="Bookman Old Style"/>
          <w:b/>
          <w:bCs/>
        </w:rPr>
      </w:pPr>
      <w:r w:rsidRPr="00901FBD">
        <w:rPr>
          <w:rFonts w:ascii="Bookman Old Style" w:hAnsi="Bookman Old Style"/>
          <w:b/>
          <w:bCs/>
        </w:rPr>
        <w:t>§  6</w:t>
      </w:r>
    </w:p>
    <w:p w:rsidR="006B6E11" w:rsidRPr="00901FBD" w:rsidRDefault="006B6E11" w:rsidP="00EC0462">
      <w:pPr>
        <w:widowControl w:val="0"/>
        <w:autoSpaceDE w:val="0"/>
        <w:autoSpaceDN w:val="0"/>
        <w:adjustRightInd w:val="0"/>
        <w:jc w:val="center"/>
        <w:rPr>
          <w:rFonts w:ascii="Bookman Old Style" w:hAnsi="Bookman Old Style"/>
          <w:b/>
          <w:bCs/>
        </w:rPr>
      </w:pPr>
      <w:r w:rsidRPr="00901FBD">
        <w:rPr>
          <w:rFonts w:ascii="Bookman Old Style" w:hAnsi="Bookman Old Style"/>
          <w:b/>
          <w:bCs/>
        </w:rPr>
        <w:t>Vznik  a zánik daňovej  povinnosti</w:t>
      </w:r>
    </w:p>
    <w:p w:rsidR="00EC0462" w:rsidRPr="00901FBD" w:rsidRDefault="00EC0462">
      <w:pPr>
        <w:widowControl w:val="0"/>
        <w:autoSpaceDE w:val="0"/>
        <w:autoSpaceDN w:val="0"/>
        <w:adjustRightInd w:val="0"/>
        <w:rPr>
          <w:rFonts w:ascii="Bookman Old Style" w:hAnsi="Bookman Old Style"/>
          <w:b/>
          <w:bCs/>
        </w:rPr>
      </w:pPr>
    </w:p>
    <w:p w:rsidR="006B6E11" w:rsidRPr="00901FBD" w:rsidRDefault="006B6E11" w:rsidP="00EB4702">
      <w:pPr>
        <w:widowControl w:val="0"/>
        <w:autoSpaceDE w:val="0"/>
        <w:autoSpaceDN w:val="0"/>
        <w:adjustRightInd w:val="0"/>
        <w:jc w:val="both"/>
        <w:rPr>
          <w:rFonts w:ascii="Bookman Old Style" w:hAnsi="Bookman Old Style"/>
        </w:rPr>
      </w:pPr>
      <w:r w:rsidRPr="00901FBD">
        <w:rPr>
          <w:rFonts w:ascii="Bookman Old Style" w:hAnsi="Bookman Old Style"/>
          <w:b/>
          <w:bCs/>
        </w:rPr>
        <w:t xml:space="preserve">        </w:t>
      </w:r>
      <w:r w:rsidRPr="00901FBD">
        <w:rPr>
          <w:rFonts w:ascii="Bookman Old Style" w:hAnsi="Bookman Old Style"/>
        </w:rPr>
        <w:t>Daňová povinnosť  vzniká  prvým dňom kalendárneho mesiaca nasledujúceho po mesiaci, v ktorom daňovník  nadobudol psa a zaniká prvým dňom mesiaca  nasledujúceho po mesiaci, v ktorom daňovník už nie je vlastníkom alebo držiteľom psa.</w:t>
      </w:r>
    </w:p>
    <w:p w:rsidR="006B6E11" w:rsidRPr="00901FBD" w:rsidRDefault="006B6E11">
      <w:pPr>
        <w:widowControl w:val="0"/>
        <w:autoSpaceDE w:val="0"/>
        <w:autoSpaceDN w:val="0"/>
        <w:adjustRightInd w:val="0"/>
        <w:rPr>
          <w:rFonts w:ascii="Bookman Old Style" w:hAnsi="Bookman Old Style"/>
        </w:rPr>
      </w:pPr>
      <w:r w:rsidRPr="00901FBD">
        <w:rPr>
          <w:rFonts w:ascii="Bookman Old Style" w:hAnsi="Bookman Old Style"/>
        </w:rPr>
        <w:t xml:space="preserve">  </w:t>
      </w:r>
    </w:p>
    <w:p w:rsidR="006B6E11" w:rsidRPr="00901FBD" w:rsidRDefault="006B6E11" w:rsidP="00EC0462">
      <w:pPr>
        <w:widowControl w:val="0"/>
        <w:autoSpaceDE w:val="0"/>
        <w:autoSpaceDN w:val="0"/>
        <w:adjustRightInd w:val="0"/>
        <w:jc w:val="center"/>
        <w:rPr>
          <w:rFonts w:ascii="Bookman Old Style" w:hAnsi="Bookman Old Style"/>
          <w:b/>
          <w:bCs/>
        </w:rPr>
      </w:pPr>
      <w:r w:rsidRPr="00901FBD">
        <w:rPr>
          <w:rFonts w:ascii="Bookman Old Style" w:hAnsi="Bookman Old Style"/>
          <w:b/>
          <w:bCs/>
        </w:rPr>
        <w:t>§  7</w:t>
      </w:r>
    </w:p>
    <w:p w:rsidR="006B6E11" w:rsidRPr="00901FBD" w:rsidRDefault="006B6E11" w:rsidP="00EC0462">
      <w:pPr>
        <w:widowControl w:val="0"/>
        <w:autoSpaceDE w:val="0"/>
        <w:autoSpaceDN w:val="0"/>
        <w:adjustRightInd w:val="0"/>
        <w:jc w:val="center"/>
        <w:rPr>
          <w:rFonts w:ascii="Bookman Old Style" w:hAnsi="Bookman Old Style"/>
          <w:b/>
          <w:bCs/>
        </w:rPr>
      </w:pPr>
      <w:r w:rsidRPr="00901FBD">
        <w:rPr>
          <w:rFonts w:ascii="Bookman Old Style" w:hAnsi="Bookman Old Style"/>
          <w:b/>
          <w:bCs/>
        </w:rPr>
        <w:t>Oznamovacia  povinnosť  a  platenie dane</w:t>
      </w:r>
    </w:p>
    <w:p w:rsidR="00EC0462" w:rsidRPr="00901FBD" w:rsidRDefault="00EC0462" w:rsidP="00EC0462">
      <w:pPr>
        <w:widowControl w:val="0"/>
        <w:autoSpaceDE w:val="0"/>
        <w:autoSpaceDN w:val="0"/>
        <w:adjustRightInd w:val="0"/>
        <w:jc w:val="center"/>
        <w:rPr>
          <w:rFonts w:ascii="Bookman Old Style" w:hAnsi="Bookman Old Style"/>
          <w:b/>
          <w:bCs/>
        </w:rPr>
      </w:pPr>
    </w:p>
    <w:p w:rsidR="006B6E11" w:rsidRPr="00901FBD" w:rsidRDefault="006B6E11" w:rsidP="00324109">
      <w:pPr>
        <w:widowControl w:val="0"/>
        <w:numPr>
          <w:ilvl w:val="0"/>
          <w:numId w:val="4"/>
        </w:numPr>
        <w:tabs>
          <w:tab w:val="left" w:pos="600"/>
        </w:tabs>
        <w:autoSpaceDE w:val="0"/>
        <w:autoSpaceDN w:val="0"/>
        <w:adjustRightInd w:val="0"/>
        <w:ind w:left="600" w:hanging="360"/>
        <w:rPr>
          <w:rFonts w:ascii="Bookman Old Style" w:hAnsi="Bookman Old Style"/>
        </w:rPr>
      </w:pPr>
      <w:r w:rsidRPr="00901FBD">
        <w:rPr>
          <w:rFonts w:ascii="Bookman Old Style" w:hAnsi="Bookman Old Style"/>
        </w:rPr>
        <w:t>Daňovník je  povinný písomne  oznámiť vznik daňovej povinnosti správcovi dane do 30 dní od vzniku daňovej povinnosti.</w:t>
      </w:r>
    </w:p>
    <w:p w:rsidR="00EB4702" w:rsidRPr="00901FBD" w:rsidRDefault="00EB4702" w:rsidP="00EB4702">
      <w:pPr>
        <w:widowControl w:val="0"/>
        <w:numPr>
          <w:ilvl w:val="0"/>
          <w:numId w:val="4"/>
        </w:numPr>
        <w:tabs>
          <w:tab w:val="left" w:pos="600"/>
        </w:tabs>
        <w:autoSpaceDE w:val="0"/>
        <w:autoSpaceDN w:val="0"/>
        <w:adjustRightInd w:val="0"/>
        <w:ind w:left="600" w:hanging="360"/>
        <w:jc w:val="both"/>
        <w:rPr>
          <w:rFonts w:ascii="Bookman Old Style" w:hAnsi="Bookman Old Style"/>
        </w:rPr>
      </w:pPr>
      <w:r w:rsidRPr="00901FBD">
        <w:rPr>
          <w:rFonts w:ascii="Bookman Old Style" w:hAnsi="Bookman Old Style"/>
        </w:rPr>
        <w:t>Obec vyrubí daň platobným výmerom. Vyrubená daň je splatná do 15 dní odo dňa nadobudnutia právoplatnosti platobného výmeru.</w:t>
      </w:r>
    </w:p>
    <w:p w:rsidR="00EB4702" w:rsidRPr="00901FBD" w:rsidRDefault="00EB4702" w:rsidP="00EB4702">
      <w:pPr>
        <w:widowControl w:val="0"/>
        <w:numPr>
          <w:ilvl w:val="0"/>
          <w:numId w:val="4"/>
        </w:numPr>
        <w:tabs>
          <w:tab w:val="left" w:pos="600"/>
        </w:tabs>
        <w:autoSpaceDE w:val="0"/>
        <w:autoSpaceDN w:val="0"/>
        <w:adjustRightInd w:val="0"/>
        <w:ind w:left="600" w:hanging="360"/>
        <w:jc w:val="both"/>
        <w:rPr>
          <w:rFonts w:ascii="Bookman Old Style" w:hAnsi="Bookman Old Style"/>
        </w:rPr>
      </w:pPr>
      <w:r w:rsidRPr="00901FBD">
        <w:rPr>
          <w:rFonts w:ascii="Bookman Old Style" w:hAnsi="Bookman Old Style"/>
        </w:rPr>
        <w:t>V ďalších zdaňovacích obdobiach je daň na zdaňovacie obdobie splatná bez vyrubenia do 31. januára príslušného zdaňovacieho obdobia.</w:t>
      </w:r>
    </w:p>
    <w:p w:rsidR="00EB4702" w:rsidRPr="00901FBD" w:rsidRDefault="00EB4702" w:rsidP="00EB4702">
      <w:pPr>
        <w:widowControl w:val="0"/>
        <w:numPr>
          <w:ilvl w:val="0"/>
          <w:numId w:val="4"/>
        </w:numPr>
        <w:tabs>
          <w:tab w:val="left" w:pos="600"/>
        </w:tabs>
        <w:autoSpaceDE w:val="0"/>
        <w:autoSpaceDN w:val="0"/>
        <w:adjustRightInd w:val="0"/>
        <w:ind w:left="600" w:hanging="360"/>
        <w:jc w:val="both"/>
        <w:rPr>
          <w:rFonts w:ascii="Bookman Old Style" w:hAnsi="Bookman Old Style"/>
        </w:rPr>
      </w:pPr>
      <w:r w:rsidRPr="00901FBD">
        <w:rPr>
          <w:rFonts w:ascii="Bookman Old Style" w:hAnsi="Bookman Old Style"/>
        </w:rPr>
        <w:t>Ak daňová povinnosť zanikne v priebehu zdaňovacieho obdobia a daňovník oznámi túto skutočnosť správcovi dane do 30 dní odo dňa zániku daňovej povinnosti, správca dane vráti pomernú časť dane za zostávajúce mesiace zdaňovacieho obdobia, za ktoré bola daň zaplatená. Nárok na vrátenie pomernej časti dane zaniká, ak daňovník v uvedenej lehote zánik daňovej povinnosti neoznámi.</w:t>
      </w:r>
    </w:p>
    <w:p w:rsidR="00EB4702" w:rsidRPr="00901FBD" w:rsidRDefault="00EB4702" w:rsidP="00EB4702">
      <w:pPr>
        <w:widowControl w:val="0"/>
        <w:tabs>
          <w:tab w:val="left" w:pos="600"/>
        </w:tabs>
        <w:autoSpaceDE w:val="0"/>
        <w:autoSpaceDN w:val="0"/>
        <w:adjustRightInd w:val="0"/>
        <w:ind w:left="240"/>
        <w:jc w:val="both"/>
        <w:rPr>
          <w:rFonts w:ascii="Bookman Old Style" w:hAnsi="Bookman Old Style"/>
        </w:rPr>
      </w:pPr>
    </w:p>
    <w:p w:rsidR="006B6E11" w:rsidRPr="00901FBD" w:rsidRDefault="00EB4702">
      <w:pPr>
        <w:widowControl w:val="0"/>
        <w:autoSpaceDE w:val="0"/>
        <w:autoSpaceDN w:val="0"/>
        <w:adjustRightInd w:val="0"/>
        <w:ind w:left="240"/>
        <w:rPr>
          <w:rFonts w:ascii="Bookman Old Style" w:hAnsi="Bookman Old Style"/>
        </w:rPr>
      </w:pPr>
      <w:r w:rsidRPr="00901FBD">
        <w:rPr>
          <w:rFonts w:ascii="Bookman Old Style" w:hAnsi="Bookman Old Style"/>
        </w:rPr>
        <w:t>.</w:t>
      </w:r>
    </w:p>
    <w:p w:rsidR="00E9754A" w:rsidRDefault="00324109" w:rsidP="00E9754A">
      <w:pPr>
        <w:widowControl w:val="0"/>
        <w:autoSpaceDE w:val="0"/>
        <w:autoSpaceDN w:val="0"/>
        <w:adjustRightInd w:val="0"/>
        <w:ind w:left="240"/>
        <w:jc w:val="center"/>
        <w:rPr>
          <w:rFonts w:ascii="Bookman Old Style" w:hAnsi="Bookman Old Style" w:cs="Arial"/>
          <w:bCs/>
        </w:rPr>
      </w:pPr>
      <w:r w:rsidRPr="00324109">
        <w:rPr>
          <w:rFonts w:ascii="Bookman Old Style" w:hAnsi="Bookman Old Style" w:cs="Arial"/>
          <w:bCs/>
        </w:rPr>
        <w:lastRenderedPageBreak/>
        <w:t>- 3 -</w:t>
      </w:r>
    </w:p>
    <w:p w:rsidR="00E9754A" w:rsidRDefault="00E9754A" w:rsidP="00E9754A">
      <w:pPr>
        <w:widowControl w:val="0"/>
        <w:autoSpaceDE w:val="0"/>
        <w:autoSpaceDN w:val="0"/>
        <w:adjustRightInd w:val="0"/>
        <w:ind w:left="240"/>
        <w:jc w:val="center"/>
        <w:rPr>
          <w:rFonts w:ascii="Bookman Old Style" w:hAnsi="Bookman Old Style"/>
          <w:b/>
          <w:bCs/>
        </w:rPr>
      </w:pPr>
    </w:p>
    <w:p w:rsidR="00E9754A" w:rsidRDefault="00E9754A" w:rsidP="00E9754A">
      <w:pPr>
        <w:widowControl w:val="0"/>
        <w:autoSpaceDE w:val="0"/>
        <w:autoSpaceDN w:val="0"/>
        <w:adjustRightInd w:val="0"/>
        <w:ind w:left="240"/>
        <w:jc w:val="center"/>
        <w:rPr>
          <w:rFonts w:ascii="Bookman Old Style" w:hAnsi="Bookman Old Style"/>
          <w:b/>
          <w:bCs/>
        </w:rPr>
      </w:pPr>
    </w:p>
    <w:p w:rsidR="006B6E11" w:rsidRPr="00901FBD" w:rsidRDefault="006B6E11" w:rsidP="00E9754A">
      <w:pPr>
        <w:widowControl w:val="0"/>
        <w:autoSpaceDE w:val="0"/>
        <w:autoSpaceDN w:val="0"/>
        <w:adjustRightInd w:val="0"/>
        <w:ind w:left="240"/>
        <w:jc w:val="center"/>
        <w:rPr>
          <w:rFonts w:ascii="Bookman Old Style" w:hAnsi="Bookman Old Style"/>
          <w:b/>
          <w:bCs/>
        </w:rPr>
      </w:pPr>
      <w:r w:rsidRPr="00901FBD">
        <w:rPr>
          <w:rFonts w:ascii="Bookman Old Style" w:hAnsi="Bookman Old Style"/>
          <w:b/>
          <w:bCs/>
        </w:rPr>
        <w:t>§  8</w:t>
      </w:r>
    </w:p>
    <w:p w:rsidR="006B6E11" w:rsidRPr="00901FBD" w:rsidRDefault="006B6E11" w:rsidP="00EC0462">
      <w:pPr>
        <w:widowControl w:val="0"/>
        <w:autoSpaceDE w:val="0"/>
        <w:autoSpaceDN w:val="0"/>
        <w:adjustRightInd w:val="0"/>
        <w:ind w:left="240"/>
        <w:jc w:val="center"/>
        <w:rPr>
          <w:rFonts w:ascii="Bookman Old Style" w:hAnsi="Bookman Old Style"/>
          <w:b/>
          <w:bCs/>
        </w:rPr>
      </w:pPr>
      <w:r w:rsidRPr="00901FBD">
        <w:rPr>
          <w:rFonts w:ascii="Bookman Old Style" w:hAnsi="Bookman Old Style"/>
          <w:b/>
          <w:bCs/>
        </w:rPr>
        <w:t>Záverečné  ustanovenie</w:t>
      </w:r>
    </w:p>
    <w:p w:rsidR="00EC0462" w:rsidRPr="00901FBD" w:rsidRDefault="00EC0462" w:rsidP="00F72A36">
      <w:pPr>
        <w:widowControl w:val="0"/>
        <w:tabs>
          <w:tab w:val="left" w:pos="600"/>
        </w:tabs>
        <w:autoSpaceDE w:val="0"/>
        <w:autoSpaceDN w:val="0"/>
        <w:adjustRightInd w:val="0"/>
        <w:rPr>
          <w:rFonts w:ascii="Bookman Old Style" w:hAnsi="Bookman Old Style"/>
        </w:rPr>
      </w:pPr>
    </w:p>
    <w:p w:rsidR="00324109" w:rsidRDefault="006B6E11" w:rsidP="00324109">
      <w:pPr>
        <w:widowControl w:val="0"/>
        <w:numPr>
          <w:ilvl w:val="0"/>
          <w:numId w:val="5"/>
        </w:numPr>
        <w:tabs>
          <w:tab w:val="left" w:pos="600"/>
        </w:tabs>
        <w:autoSpaceDE w:val="0"/>
        <w:autoSpaceDN w:val="0"/>
        <w:adjustRightInd w:val="0"/>
        <w:ind w:left="600" w:hanging="360"/>
        <w:jc w:val="both"/>
        <w:rPr>
          <w:rFonts w:ascii="Bookman Old Style" w:hAnsi="Bookman Old Style"/>
        </w:rPr>
      </w:pPr>
      <w:r w:rsidRPr="00901FBD">
        <w:rPr>
          <w:rFonts w:ascii="Bookman Old Style" w:hAnsi="Bookman Old Style"/>
        </w:rPr>
        <w:t xml:space="preserve">Pri uplatňovaní tohto všeobecne záväzného nariadenia Obce Plavecké </w:t>
      </w:r>
    </w:p>
    <w:p w:rsidR="006B6E11" w:rsidRDefault="00324109" w:rsidP="00324109">
      <w:pPr>
        <w:widowControl w:val="0"/>
        <w:tabs>
          <w:tab w:val="left" w:pos="600"/>
        </w:tabs>
        <w:autoSpaceDE w:val="0"/>
        <w:autoSpaceDN w:val="0"/>
        <w:adjustRightInd w:val="0"/>
        <w:ind w:left="240"/>
        <w:jc w:val="both"/>
        <w:rPr>
          <w:rFonts w:ascii="Bookman Old Style" w:hAnsi="Bookman Old Style"/>
        </w:rPr>
      </w:pPr>
      <w:r>
        <w:rPr>
          <w:rFonts w:ascii="Bookman Old Style" w:hAnsi="Bookman Old Style"/>
        </w:rPr>
        <w:tab/>
      </w:r>
      <w:r w:rsidR="006B6E11" w:rsidRPr="00901FBD">
        <w:rPr>
          <w:rFonts w:ascii="Bookman Old Style" w:hAnsi="Bookman Old Style"/>
        </w:rPr>
        <w:t xml:space="preserve">Podhradie  platia </w:t>
      </w:r>
      <w:r>
        <w:rPr>
          <w:rFonts w:ascii="Bookman Old Style" w:hAnsi="Bookman Old Style"/>
        </w:rPr>
        <w:t xml:space="preserve"> </w:t>
      </w:r>
      <w:r w:rsidR="006B6E11" w:rsidRPr="00901FBD">
        <w:rPr>
          <w:rFonts w:ascii="Bookman Old Style" w:hAnsi="Bookman Old Style"/>
        </w:rPr>
        <w:t xml:space="preserve">ustanovenia zákona NR SR č.582/2004 </w:t>
      </w:r>
      <w:proofErr w:type="spellStart"/>
      <w:r w:rsidR="006B6E11" w:rsidRPr="00901FBD">
        <w:rPr>
          <w:rFonts w:ascii="Bookman Old Style" w:hAnsi="Bookman Old Style"/>
        </w:rPr>
        <w:t>Z.z</w:t>
      </w:r>
      <w:proofErr w:type="spellEnd"/>
      <w:r w:rsidR="006B6E11" w:rsidRPr="00901FBD">
        <w:rPr>
          <w:rFonts w:ascii="Bookman Old Style" w:hAnsi="Bookman Old Style"/>
        </w:rPr>
        <w:t>.</w:t>
      </w:r>
    </w:p>
    <w:p w:rsidR="00324109" w:rsidRDefault="006B6E11" w:rsidP="00324109">
      <w:pPr>
        <w:widowControl w:val="0"/>
        <w:numPr>
          <w:ilvl w:val="0"/>
          <w:numId w:val="5"/>
        </w:numPr>
        <w:tabs>
          <w:tab w:val="left" w:pos="600"/>
        </w:tabs>
        <w:autoSpaceDE w:val="0"/>
        <w:autoSpaceDN w:val="0"/>
        <w:adjustRightInd w:val="0"/>
        <w:ind w:left="240"/>
        <w:jc w:val="both"/>
        <w:rPr>
          <w:rFonts w:ascii="Bookman Old Style" w:hAnsi="Bookman Old Style"/>
        </w:rPr>
      </w:pPr>
      <w:r w:rsidRPr="00901FBD">
        <w:rPr>
          <w:rFonts w:ascii="Bookman Old Style" w:hAnsi="Bookman Old Style"/>
        </w:rPr>
        <w:t xml:space="preserve">Obecné zastupiteľstvo Obce Plavecké  Podhradie sa  na tomto všeobecne </w:t>
      </w:r>
    </w:p>
    <w:p w:rsidR="006B6E11" w:rsidRPr="00901FBD" w:rsidRDefault="00324109" w:rsidP="00324109">
      <w:pPr>
        <w:widowControl w:val="0"/>
        <w:tabs>
          <w:tab w:val="left" w:pos="600"/>
        </w:tabs>
        <w:autoSpaceDE w:val="0"/>
        <w:autoSpaceDN w:val="0"/>
        <w:adjustRightInd w:val="0"/>
        <w:jc w:val="both"/>
        <w:rPr>
          <w:rFonts w:ascii="Bookman Old Style" w:hAnsi="Bookman Old Style"/>
        </w:rPr>
      </w:pPr>
      <w:r>
        <w:rPr>
          <w:rFonts w:ascii="Bookman Old Style" w:hAnsi="Bookman Old Style"/>
        </w:rPr>
        <w:tab/>
      </w:r>
      <w:r w:rsidR="006B6E11" w:rsidRPr="00901FBD">
        <w:rPr>
          <w:rFonts w:ascii="Bookman Old Style" w:hAnsi="Bookman Old Style"/>
        </w:rPr>
        <w:t xml:space="preserve">záväznom </w:t>
      </w:r>
      <w:r>
        <w:rPr>
          <w:rFonts w:ascii="Bookman Old Style" w:hAnsi="Bookman Old Style"/>
        </w:rPr>
        <w:t>nar</w:t>
      </w:r>
      <w:r w:rsidR="006B6E11" w:rsidRPr="00901FBD">
        <w:rPr>
          <w:rFonts w:ascii="Bookman Old Style" w:hAnsi="Bookman Old Style"/>
        </w:rPr>
        <w:t>iadení o dani za psa na rok 20</w:t>
      </w:r>
      <w:r w:rsidR="00EB4702" w:rsidRPr="00901FBD">
        <w:rPr>
          <w:rFonts w:ascii="Bookman Old Style" w:hAnsi="Bookman Old Style"/>
        </w:rPr>
        <w:t>1</w:t>
      </w:r>
      <w:r w:rsidR="00C466B9">
        <w:rPr>
          <w:rFonts w:ascii="Bookman Old Style" w:hAnsi="Bookman Old Style"/>
        </w:rPr>
        <w:t>7</w:t>
      </w:r>
      <w:r w:rsidR="006B6E11" w:rsidRPr="00901FBD">
        <w:rPr>
          <w:rFonts w:ascii="Bookman Old Style" w:hAnsi="Bookman Old Style"/>
        </w:rPr>
        <w:t xml:space="preserve"> uznieslo dňa  </w:t>
      </w:r>
      <w:r w:rsidR="00BC0AEE">
        <w:rPr>
          <w:rFonts w:ascii="Bookman Old Style" w:hAnsi="Bookman Old Style"/>
        </w:rPr>
        <w:t>14.12.2017</w:t>
      </w:r>
      <w:r w:rsidR="000E76DD" w:rsidRPr="00901FBD">
        <w:rPr>
          <w:rFonts w:ascii="Bookman Old Style" w:hAnsi="Bookman Old Style"/>
        </w:rPr>
        <w:t xml:space="preserve">                                           </w:t>
      </w:r>
    </w:p>
    <w:p w:rsidR="006B6E11" w:rsidRDefault="00324109" w:rsidP="00324109">
      <w:pPr>
        <w:widowControl w:val="0"/>
        <w:numPr>
          <w:ilvl w:val="0"/>
          <w:numId w:val="5"/>
        </w:numPr>
        <w:tabs>
          <w:tab w:val="left" w:pos="600"/>
        </w:tabs>
        <w:autoSpaceDE w:val="0"/>
        <w:autoSpaceDN w:val="0"/>
        <w:adjustRightInd w:val="0"/>
        <w:ind w:left="600" w:hanging="360"/>
        <w:jc w:val="both"/>
        <w:rPr>
          <w:rFonts w:ascii="Bookman Old Style" w:hAnsi="Bookman Old Style"/>
        </w:rPr>
      </w:pPr>
      <w:r>
        <w:rPr>
          <w:rFonts w:ascii="Bookman Old Style" w:hAnsi="Bookman Old Style"/>
        </w:rPr>
        <w:t>Toto v</w:t>
      </w:r>
      <w:r w:rsidR="006B6E11" w:rsidRPr="00901FBD">
        <w:rPr>
          <w:rFonts w:ascii="Bookman Old Style" w:hAnsi="Bookman Old Style"/>
        </w:rPr>
        <w:t>šeobecne záväzné nariadenie nadobúda účinnosť dňom  01.01.</w:t>
      </w:r>
      <w:r w:rsidR="00EB4702" w:rsidRPr="00901FBD">
        <w:rPr>
          <w:rFonts w:ascii="Bookman Old Style" w:hAnsi="Bookman Old Style"/>
        </w:rPr>
        <w:t>201</w:t>
      </w:r>
      <w:r w:rsidR="00BC0AEE">
        <w:rPr>
          <w:rFonts w:ascii="Bookman Old Style" w:hAnsi="Bookman Old Style"/>
        </w:rPr>
        <w:t>8</w:t>
      </w:r>
    </w:p>
    <w:p w:rsidR="006F791D" w:rsidRPr="00901FBD" w:rsidRDefault="00B36596" w:rsidP="006F791D">
      <w:pPr>
        <w:widowControl w:val="0"/>
        <w:tabs>
          <w:tab w:val="left" w:pos="600"/>
        </w:tabs>
        <w:autoSpaceDE w:val="0"/>
        <w:autoSpaceDN w:val="0"/>
        <w:adjustRightInd w:val="0"/>
        <w:ind w:left="600"/>
        <w:jc w:val="both"/>
        <w:rPr>
          <w:rFonts w:ascii="Bookman Old Style" w:hAnsi="Bookman Old Style"/>
        </w:rPr>
      </w:pPr>
      <w:r>
        <w:rPr>
          <w:rFonts w:ascii="Bookman Old Style" w:hAnsi="Bookman Old Style"/>
        </w:rPr>
        <w:t xml:space="preserve">Nadobudnutím účinnosti tohto </w:t>
      </w:r>
      <w:r w:rsidR="006F791D">
        <w:rPr>
          <w:rFonts w:ascii="Bookman Old Style" w:hAnsi="Bookman Old Style"/>
        </w:rPr>
        <w:t xml:space="preserve">VZN sa ruší VZN č. </w:t>
      </w:r>
      <w:r w:rsidR="00BC0AEE">
        <w:rPr>
          <w:rFonts w:ascii="Bookman Old Style" w:hAnsi="Bookman Old Style"/>
        </w:rPr>
        <w:t>3</w:t>
      </w:r>
      <w:r w:rsidR="006F791D">
        <w:rPr>
          <w:rFonts w:ascii="Bookman Old Style" w:hAnsi="Bookman Old Style"/>
        </w:rPr>
        <w:t>/201</w:t>
      </w:r>
      <w:r w:rsidR="00BC0AEE">
        <w:rPr>
          <w:rFonts w:ascii="Bookman Old Style" w:hAnsi="Bookman Old Style"/>
        </w:rPr>
        <w:t>6</w:t>
      </w:r>
      <w:r w:rsidR="006F791D">
        <w:rPr>
          <w:rFonts w:ascii="Bookman Old Style" w:hAnsi="Bookman Old Style"/>
        </w:rPr>
        <w:t>.</w:t>
      </w:r>
    </w:p>
    <w:p w:rsidR="006B6E11" w:rsidRPr="00901FBD" w:rsidRDefault="006B6E11">
      <w:pPr>
        <w:widowControl w:val="0"/>
        <w:autoSpaceDE w:val="0"/>
        <w:autoSpaceDN w:val="0"/>
        <w:adjustRightInd w:val="0"/>
        <w:rPr>
          <w:rFonts w:ascii="Bookman Old Style" w:hAnsi="Bookman Old Style"/>
        </w:rPr>
      </w:pPr>
    </w:p>
    <w:p w:rsidR="006B6E11" w:rsidRPr="00901FBD" w:rsidRDefault="006B6E11">
      <w:pPr>
        <w:widowControl w:val="0"/>
        <w:autoSpaceDE w:val="0"/>
        <w:autoSpaceDN w:val="0"/>
        <w:adjustRightInd w:val="0"/>
        <w:rPr>
          <w:rFonts w:ascii="Bookman Old Style" w:hAnsi="Bookman Old Style"/>
        </w:rPr>
      </w:pPr>
    </w:p>
    <w:p w:rsidR="006B6E11" w:rsidRPr="00901FBD" w:rsidRDefault="006B6E11">
      <w:pPr>
        <w:widowControl w:val="0"/>
        <w:autoSpaceDE w:val="0"/>
        <w:autoSpaceDN w:val="0"/>
        <w:adjustRightInd w:val="0"/>
        <w:rPr>
          <w:rFonts w:ascii="Bookman Old Style" w:hAnsi="Bookman Old Style"/>
        </w:rPr>
      </w:pPr>
    </w:p>
    <w:p w:rsidR="006B6E11" w:rsidRPr="00901FBD" w:rsidRDefault="006B6E11">
      <w:pPr>
        <w:widowControl w:val="0"/>
        <w:autoSpaceDE w:val="0"/>
        <w:autoSpaceDN w:val="0"/>
        <w:adjustRightInd w:val="0"/>
        <w:rPr>
          <w:rFonts w:ascii="Bookman Old Style" w:hAnsi="Bookman Old Style"/>
        </w:rPr>
      </w:pPr>
    </w:p>
    <w:p w:rsidR="00324109" w:rsidRDefault="00324109">
      <w:pPr>
        <w:widowControl w:val="0"/>
        <w:autoSpaceDE w:val="0"/>
        <w:autoSpaceDN w:val="0"/>
        <w:adjustRightInd w:val="0"/>
        <w:rPr>
          <w:rFonts w:ascii="Bookman Old Style" w:hAnsi="Bookman Old Style"/>
        </w:rPr>
      </w:pPr>
    </w:p>
    <w:p w:rsidR="00324109" w:rsidRDefault="00324109">
      <w:pPr>
        <w:widowControl w:val="0"/>
        <w:autoSpaceDE w:val="0"/>
        <w:autoSpaceDN w:val="0"/>
        <w:adjustRightInd w:val="0"/>
        <w:rPr>
          <w:rFonts w:ascii="Bookman Old Style" w:hAnsi="Bookman Old Style"/>
        </w:rPr>
      </w:pPr>
    </w:p>
    <w:p w:rsidR="00324109" w:rsidRDefault="00324109">
      <w:pPr>
        <w:widowControl w:val="0"/>
        <w:autoSpaceDE w:val="0"/>
        <w:autoSpaceDN w:val="0"/>
        <w:adjustRightInd w:val="0"/>
        <w:rPr>
          <w:rFonts w:ascii="Bookman Old Style" w:hAnsi="Bookman Old Style"/>
        </w:rPr>
      </w:pPr>
    </w:p>
    <w:p w:rsidR="00324109" w:rsidRDefault="00324109">
      <w:pPr>
        <w:widowControl w:val="0"/>
        <w:autoSpaceDE w:val="0"/>
        <w:autoSpaceDN w:val="0"/>
        <w:adjustRightInd w:val="0"/>
        <w:rPr>
          <w:rFonts w:ascii="Bookman Old Style" w:hAnsi="Bookman Old Style"/>
        </w:rPr>
      </w:pPr>
    </w:p>
    <w:p w:rsidR="00324109" w:rsidRDefault="00324109">
      <w:pPr>
        <w:widowControl w:val="0"/>
        <w:autoSpaceDE w:val="0"/>
        <w:autoSpaceDN w:val="0"/>
        <w:adjustRightInd w:val="0"/>
        <w:rPr>
          <w:rFonts w:ascii="Bookman Old Style" w:hAnsi="Bookman Old Style"/>
        </w:rPr>
      </w:pPr>
    </w:p>
    <w:p w:rsidR="00324109" w:rsidRDefault="00324109">
      <w:pPr>
        <w:widowControl w:val="0"/>
        <w:autoSpaceDE w:val="0"/>
        <w:autoSpaceDN w:val="0"/>
        <w:adjustRightInd w:val="0"/>
        <w:rPr>
          <w:rFonts w:ascii="Bookman Old Style" w:hAnsi="Bookman Old Style"/>
        </w:rPr>
      </w:pPr>
    </w:p>
    <w:p w:rsidR="006B6E11" w:rsidRPr="00901FBD" w:rsidRDefault="0092181D" w:rsidP="00324109">
      <w:pPr>
        <w:widowControl w:val="0"/>
        <w:autoSpaceDE w:val="0"/>
        <w:autoSpaceDN w:val="0"/>
        <w:adjustRightInd w:val="0"/>
        <w:ind w:left="5760" w:firstLine="720"/>
        <w:rPr>
          <w:rFonts w:ascii="Bookman Old Style" w:hAnsi="Bookman Old Style"/>
        </w:rPr>
      </w:pPr>
      <w:r w:rsidRPr="00901FBD">
        <w:rPr>
          <w:rFonts w:ascii="Bookman Old Style" w:hAnsi="Bookman Old Style"/>
        </w:rPr>
        <w:t>......................................</w:t>
      </w:r>
    </w:p>
    <w:p w:rsidR="00371D82" w:rsidRPr="00901FBD" w:rsidRDefault="00371D82">
      <w:pPr>
        <w:widowControl w:val="0"/>
        <w:autoSpaceDE w:val="0"/>
        <w:autoSpaceDN w:val="0"/>
        <w:adjustRightInd w:val="0"/>
        <w:rPr>
          <w:rFonts w:ascii="Bookman Old Style" w:hAnsi="Bookman Old Style"/>
        </w:rPr>
      </w:pPr>
      <w:r w:rsidRPr="00901FBD">
        <w:rPr>
          <w:rFonts w:ascii="Bookman Old Style" w:hAnsi="Bookman Old Style"/>
        </w:rPr>
        <w:t xml:space="preserve">                                                         </w:t>
      </w:r>
      <w:r w:rsidR="00C466B9">
        <w:rPr>
          <w:rFonts w:ascii="Bookman Old Style" w:hAnsi="Bookman Old Style"/>
        </w:rPr>
        <w:t xml:space="preserve">                               Mgr</w:t>
      </w:r>
      <w:r w:rsidR="00353338">
        <w:rPr>
          <w:rFonts w:ascii="Bookman Old Style" w:hAnsi="Bookman Old Style"/>
        </w:rPr>
        <w:t xml:space="preserve">. </w:t>
      </w:r>
      <w:r w:rsidR="00901FBD" w:rsidRPr="00901FBD">
        <w:rPr>
          <w:rFonts w:ascii="Bookman Old Style" w:hAnsi="Bookman Old Style"/>
        </w:rPr>
        <w:t>Milan Kousal</w:t>
      </w:r>
    </w:p>
    <w:p w:rsidR="006B6E11" w:rsidRPr="00901FBD" w:rsidRDefault="00371D82">
      <w:pPr>
        <w:widowControl w:val="0"/>
        <w:autoSpaceDE w:val="0"/>
        <w:autoSpaceDN w:val="0"/>
        <w:adjustRightInd w:val="0"/>
        <w:rPr>
          <w:rFonts w:ascii="Bookman Old Style" w:hAnsi="Bookman Old Style"/>
        </w:rPr>
      </w:pPr>
      <w:r w:rsidRPr="00901FBD">
        <w:rPr>
          <w:rFonts w:ascii="Bookman Old Style" w:hAnsi="Bookman Old Style"/>
        </w:rPr>
        <w:t xml:space="preserve">                 </w:t>
      </w:r>
      <w:r w:rsidR="006B6E11" w:rsidRPr="00901FBD">
        <w:rPr>
          <w:rFonts w:ascii="Bookman Old Style" w:hAnsi="Bookman Old Style"/>
        </w:rPr>
        <w:t xml:space="preserve">                                                     </w:t>
      </w:r>
      <w:r w:rsidR="00324109">
        <w:rPr>
          <w:rFonts w:ascii="Bookman Old Style" w:hAnsi="Bookman Old Style"/>
        </w:rPr>
        <w:t xml:space="preserve">                       </w:t>
      </w:r>
      <w:r w:rsidR="006B6E11" w:rsidRPr="00901FBD">
        <w:rPr>
          <w:rFonts w:ascii="Bookman Old Style" w:hAnsi="Bookman Old Style"/>
        </w:rPr>
        <w:t>starosta obce</w:t>
      </w:r>
    </w:p>
    <w:p w:rsidR="006B6E11" w:rsidRPr="00901FBD" w:rsidRDefault="006B6E11">
      <w:pPr>
        <w:widowControl w:val="0"/>
        <w:autoSpaceDE w:val="0"/>
        <w:autoSpaceDN w:val="0"/>
        <w:adjustRightInd w:val="0"/>
        <w:rPr>
          <w:rFonts w:ascii="Bookman Old Style" w:hAnsi="Bookman Old Style"/>
        </w:rPr>
      </w:pPr>
    </w:p>
    <w:p w:rsidR="00324109" w:rsidRDefault="00324109">
      <w:pPr>
        <w:widowControl w:val="0"/>
        <w:autoSpaceDE w:val="0"/>
        <w:autoSpaceDN w:val="0"/>
        <w:adjustRightInd w:val="0"/>
        <w:ind w:left="240"/>
        <w:rPr>
          <w:rFonts w:ascii="Bookman Old Style" w:hAnsi="Bookman Old Style"/>
        </w:rPr>
      </w:pPr>
    </w:p>
    <w:p w:rsidR="00324109" w:rsidRDefault="00324109">
      <w:pPr>
        <w:widowControl w:val="0"/>
        <w:autoSpaceDE w:val="0"/>
        <w:autoSpaceDN w:val="0"/>
        <w:adjustRightInd w:val="0"/>
        <w:ind w:left="240"/>
        <w:rPr>
          <w:rFonts w:ascii="Bookman Old Style" w:hAnsi="Bookman Old Style"/>
        </w:rPr>
      </w:pPr>
    </w:p>
    <w:p w:rsidR="006B6E11" w:rsidRDefault="003A36EF">
      <w:pPr>
        <w:widowControl w:val="0"/>
        <w:autoSpaceDE w:val="0"/>
        <w:autoSpaceDN w:val="0"/>
        <w:adjustRightInd w:val="0"/>
        <w:ind w:left="240"/>
        <w:rPr>
          <w:rFonts w:ascii="Bookman Old Style" w:hAnsi="Bookman Old Style"/>
        </w:rPr>
      </w:pPr>
      <w:r w:rsidRPr="00901FBD">
        <w:rPr>
          <w:rFonts w:ascii="Bookman Old Style" w:hAnsi="Bookman Old Style"/>
        </w:rPr>
        <w:t>Schválené dňa</w:t>
      </w:r>
      <w:r w:rsidR="00324109">
        <w:rPr>
          <w:rFonts w:ascii="Bookman Old Style" w:hAnsi="Bookman Old Style"/>
        </w:rPr>
        <w:t xml:space="preserve"> : </w:t>
      </w:r>
      <w:r w:rsidRPr="00901FBD">
        <w:rPr>
          <w:rFonts w:ascii="Bookman Old Style" w:hAnsi="Bookman Old Style"/>
        </w:rPr>
        <w:t xml:space="preserve"> </w:t>
      </w:r>
      <w:r w:rsidR="00324109">
        <w:rPr>
          <w:rFonts w:ascii="Bookman Old Style" w:hAnsi="Bookman Old Style"/>
        </w:rPr>
        <w:t xml:space="preserve"> </w:t>
      </w:r>
      <w:r w:rsidR="002937C1">
        <w:rPr>
          <w:rFonts w:ascii="Bookman Old Style" w:hAnsi="Bookman Old Style"/>
        </w:rPr>
        <w:t>13.12.2017</w:t>
      </w:r>
    </w:p>
    <w:p w:rsidR="003A36EF" w:rsidRDefault="003A36EF">
      <w:pPr>
        <w:widowControl w:val="0"/>
        <w:autoSpaceDE w:val="0"/>
        <w:autoSpaceDN w:val="0"/>
        <w:adjustRightInd w:val="0"/>
        <w:ind w:left="240"/>
        <w:rPr>
          <w:rFonts w:ascii="Bookman Old Style" w:hAnsi="Bookman Old Style"/>
        </w:rPr>
      </w:pPr>
      <w:r w:rsidRPr="00901FBD">
        <w:rPr>
          <w:rFonts w:ascii="Bookman Old Style" w:hAnsi="Bookman Old Style"/>
        </w:rPr>
        <w:t>Vyvesené</w:t>
      </w:r>
      <w:r w:rsidR="00C86C7D" w:rsidRPr="00901FBD">
        <w:rPr>
          <w:rFonts w:ascii="Bookman Old Style" w:hAnsi="Bookman Old Style"/>
        </w:rPr>
        <w:t xml:space="preserve"> dňa </w:t>
      </w:r>
      <w:r w:rsidR="00324109">
        <w:rPr>
          <w:rFonts w:ascii="Bookman Old Style" w:hAnsi="Bookman Old Style"/>
        </w:rPr>
        <w:t xml:space="preserve">  :  </w:t>
      </w:r>
      <w:r w:rsidR="002937C1">
        <w:rPr>
          <w:rFonts w:ascii="Bookman Old Style" w:hAnsi="Bookman Old Style"/>
        </w:rPr>
        <w:t>30.11.2017</w:t>
      </w:r>
    </w:p>
    <w:p w:rsidR="00324109" w:rsidRPr="00901FBD" w:rsidRDefault="00324109">
      <w:pPr>
        <w:widowControl w:val="0"/>
        <w:autoSpaceDE w:val="0"/>
        <w:autoSpaceDN w:val="0"/>
        <w:adjustRightInd w:val="0"/>
        <w:ind w:left="240"/>
        <w:rPr>
          <w:rFonts w:ascii="Bookman Old Style" w:hAnsi="Bookman Old Style"/>
        </w:rPr>
      </w:pPr>
    </w:p>
    <w:sectPr w:rsidR="00324109" w:rsidRPr="00901FBD" w:rsidSect="00A33916">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6E693DE"/>
    <w:lvl w:ilvl="0">
      <w:numFmt w:val="decimal"/>
      <w:lvlText w:val="*"/>
      <w:lvlJc w:val="left"/>
    </w:lvl>
  </w:abstractNum>
  <w:abstractNum w:abstractNumId="1">
    <w:nsid w:val="0AA92B69"/>
    <w:multiLevelType w:val="singleLevel"/>
    <w:tmpl w:val="2DF21D3C"/>
    <w:lvl w:ilvl="0">
      <w:start w:val="1"/>
      <w:numFmt w:val="decimal"/>
      <w:lvlText w:val="%1."/>
      <w:legacy w:legacy="1" w:legacySpace="0" w:legacyIndent="360"/>
      <w:lvlJc w:val="left"/>
      <w:rPr>
        <w:rFonts w:ascii="Times New Roman" w:hAnsi="Times New Roman" w:cs="Times New Roman" w:hint="default"/>
      </w:rPr>
    </w:lvl>
  </w:abstractNum>
  <w:abstractNum w:abstractNumId="2">
    <w:nsid w:val="0B34729F"/>
    <w:multiLevelType w:val="hybridMultilevel"/>
    <w:tmpl w:val="78BC3AD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1400690F"/>
    <w:multiLevelType w:val="hybridMultilevel"/>
    <w:tmpl w:val="CE50531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24E22D4E"/>
    <w:multiLevelType w:val="hybridMultilevel"/>
    <w:tmpl w:val="F706377E"/>
    <w:lvl w:ilvl="0" w:tplc="9438A42E">
      <w:numFmt w:val="bullet"/>
      <w:lvlText w:val="-"/>
      <w:lvlJc w:val="left"/>
      <w:pPr>
        <w:tabs>
          <w:tab w:val="num" w:pos="4020"/>
        </w:tabs>
        <w:ind w:left="4020" w:hanging="360"/>
      </w:pPr>
      <w:rPr>
        <w:rFonts w:ascii="Times New Roman" w:eastAsia="Times New Roman" w:hAnsi="Times New Roman" w:cs="Times New Roman" w:hint="default"/>
      </w:rPr>
    </w:lvl>
    <w:lvl w:ilvl="1" w:tplc="041B0003" w:tentative="1">
      <w:start w:val="1"/>
      <w:numFmt w:val="bullet"/>
      <w:lvlText w:val="o"/>
      <w:lvlJc w:val="left"/>
      <w:pPr>
        <w:tabs>
          <w:tab w:val="num" w:pos="4740"/>
        </w:tabs>
        <w:ind w:left="4740" w:hanging="360"/>
      </w:pPr>
      <w:rPr>
        <w:rFonts w:ascii="Courier New" w:hAnsi="Courier New" w:cs="Courier New" w:hint="default"/>
      </w:rPr>
    </w:lvl>
    <w:lvl w:ilvl="2" w:tplc="041B0005" w:tentative="1">
      <w:start w:val="1"/>
      <w:numFmt w:val="bullet"/>
      <w:lvlText w:val=""/>
      <w:lvlJc w:val="left"/>
      <w:pPr>
        <w:tabs>
          <w:tab w:val="num" w:pos="5460"/>
        </w:tabs>
        <w:ind w:left="5460" w:hanging="360"/>
      </w:pPr>
      <w:rPr>
        <w:rFonts w:ascii="Wingdings" w:hAnsi="Wingdings" w:hint="default"/>
      </w:rPr>
    </w:lvl>
    <w:lvl w:ilvl="3" w:tplc="041B0001" w:tentative="1">
      <w:start w:val="1"/>
      <w:numFmt w:val="bullet"/>
      <w:lvlText w:val=""/>
      <w:lvlJc w:val="left"/>
      <w:pPr>
        <w:tabs>
          <w:tab w:val="num" w:pos="6180"/>
        </w:tabs>
        <w:ind w:left="6180" w:hanging="360"/>
      </w:pPr>
      <w:rPr>
        <w:rFonts w:ascii="Symbol" w:hAnsi="Symbol" w:hint="default"/>
      </w:rPr>
    </w:lvl>
    <w:lvl w:ilvl="4" w:tplc="041B0003" w:tentative="1">
      <w:start w:val="1"/>
      <w:numFmt w:val="bullet"/>
      <w:lvlText w:val="o"/>
      <w:lvlJc w:val="left"/>
      <w:pPr>
        <w:tabs>
          <w:tab w:val="num" w:pos="6900"/>
        </w:tabs>
        <w:ind w:left="6900" w:hanging="360"/>
      </w:pPr>
      <w:rPr>
        <w:rFonts w:ascii="Courier New" w:hAnsi="Courier New" w:cs="Courier New" w:hint="default"/>
      </w:rPr>
    </w:lvl>
    <w:lvl w:ilvl="5" w:tplc="041B0005" w:tentative="1">
      <w:start w:val="1"/>
      <w:numFmt w:val="bullet"/>
      <w:lvlText w:val=""/>
      <w:lvlJc w:val="left"/>
      <w:pPr>
        <w:tabs>
          <w:tab w:val="num" w:pos="7620"/>
        </w:tabs>
        <w:ind w:left="7620" w:hanging="360"/>
      </w:pPr>
      <w:rPr>
        <w:rFonts w:ascii="Wingdings" w:hAnsi="Wingdings" w:hint="default"/>
      </w:rPr>
    </w:lvl>
    <w:lvl w:ilvl="6" w:tplc="041B0001" w:tentative="1">
      <w:start w:val="1"/>
      <w:numFmt w:val="bullet"/>
      <w:lvlText w:val=""/>
      <w:lvlJc w:val="left"/>
      <w:pPr>
        <w:tabs>
          <w:tab w:val="num" w:pos="8340"/>
        </w:tabs>
        <w:ind w:left="8340" w:hanging="360"/>
      </w:pPr>
      <w:rPr>
        <w:rFonts w:ascii="Symbol" w:hAnsi="Symbol" w:hint="default"/>
      </w:rPr>
    </w:lvl>
    <w:lvl w:ilvl="7" w:tplc="041B0003" w:tentative="1">
      <w:start w:val="1"/>
      <w:numFmt w:val="bullet"/>
      <w:lvlText w:val="o"/>
      <w:lvlJc w:val="left"/>
      <w:pPr>
        <w:tabs>
          <w:tab w:val="num" w:pos="9060"/>
        </w:tabs>
        <w:ind w:left="9060" w:hanging="360"/>
      </w:pPr>
      <w:rPr>
        <w:rFonts w:ascii="Courier New" w:hAnsi="Courier New" w:cs="Courier New" w:hint="default"/>
      </w:rPr>
    </w:lvl>
    <w:lvl w:ilvl="8" w:tplc="041B0005" w:tentative="1">
      <w:start w:val="1"/>
      <w:numFmt w:val="bullet"/>
      <w:lvlText w:val=""/>
      <w:lvlJc w:val="left"/>
      <w:pPr>
        <w:tabs>
          <w:tab w:val="num" w:pos="9780"/>
        </w:tabs>
        <w:ind w:left="9780" w:hanging="360"/>
      </w:pPr>
      <w:rPr>
        <w:rFonts w:ascii="Wingdings" w:hAnsi="Wingdings" w:hint="default"/>
      </w:rPr>
    </w:lvl>
  </w:abstractNum>
  <w:abstractNum w:abstractNumId="5">
    <w:nsid w:val="3A7D0F19"/>
    <w:multiLevelType w:val="singleLevel"/>
    <w:tmpl w:val="84E0EF56"/>
    <w:lvl w:ilvl="0">
      <w:start w:val="1"/>
      <w:numFmt w:val="lowerLetter"/>
      <w:lvlText w:val="%1)"/>
      <w:legacy w:legacy="1" w:legacySpace="0" w:legacyIndent="360"/>
      <w:lvlJc w:val="left"/>
      <w:rPr>
        <w:rFonts w:ascii="Times New Roman" w:eastAsia="Times New Roman" w:hAnsi="Times New Roman" w:cs="Times New Roman"/>
      </w:rPr>
    </w:lvl>
  </w:abstractNum>
  <w:abstractNum w:abstractNumId="6">
    <w:nsid w:val="3DFB14CA"/>
    <w:multiLevelType w:val="singleLevel"/>
    <w:tmpl w:val="CF683FEA"/>
    <w:lvl w:ilvl="0">
      <w:start w:val="1"/>
      <w:numFmt w:val="lowerLetter"/>
      <w:lvlText w:val="%1)"/>
      <w:legacy w:legacy="1" w:legacySpace="0" w:legacyIndent="360"/>
      <w:lvlJc w:val="left"/>
      <w:rPr>
        <w:rFonts w:ascii="Times New Roman" w:hAnsi="Times New Roman" w:cs="Times New Roman"/>
      </w:rPr>
    </w:lvl>
  </w:abstractNum>
  <w:abstractNum w:abstractNumId="7">
    <w:nsid w:val="647E14D2"/>
    <w:multiLevelType w:val="singleLevel"/>
    <w:tmpl w:val="C47C6678"/>
    <w:lvl w:ilvl="0">
      <w:start w:val="1"/>
      <w:numFmt w:val="lowerLetter"/>
      <w:lvlText w:val="%1)"/>
      <w:legacy w:legacy="1" w:legacySpace="0" w:legacyIndent="360"/>
      <w:lvlJc w:val="left"/>
      <w:rPr>
        <w:rFonts w:ascii="Times New Roman" w:hAnsi="Times New Roman" w:cs="Times New Roman" w:hint="default"/>
      </w:rPr>
    </w:lvl>
  </w:abstractNum>
  <w:abstractNum w:abstractNumId="8">
    <w:nsid w:val="761853AF"/>
    <w:multiLevelType w:val="singleLevel"/>
    <w:tmpl w:val="2DF21D3C"/>
    <w:lvl w:ilvl="0">
      <w:start w:val="1"/>
      <w:numFmt w:val="decimal"/>
      <w:lvlText w:val="%1."/>
      <w:legacy w:legacy="1" w:legacySpace="0" w:legacyIndent="360"/>
      <w:lvlJc w:val="left"/>
      <w:rPr>
        <w:rFonts w:ascii="Times New Roman" w:hAnsi="Times New Roman" w:cs="Times New Roman" w:hint="default"/>
      </w:rPr>
    </w:lvl>
  </w:abstractNum>
  <w:num w:numId="1">
    <w:abstractNumId w:val="7"/>
  </w:num>
  <w:num w:numId="2">
    <w:abstractNumId w:val="6"/>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
  </w:num>
  <w:num w:numId="5">
    <w:abstractNumId w:val="8"/>
  </w:num>
  <w:num w:numId="6">
    <w:abstractNumId w:val="4"/>
  </w:num>
  <w:num w:numId="7">
    <w:abstractNumId w:val="3"/>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A93A33"/>
    <w:rsid w:val="000166F7"/>
    <w:rsid w:val="00073E61"/>
    <w:rsid w:val="000A7CF1"/>
    <w:rsid w:val="000E76DD"/>
    <w:rsid w:val="0016011D"/>
    <w:rsid w:val="001717E8"/>
    <w:rsid w:val="00196EA0"/>
    <w:rsid w:val="00260070"/>
    <w:rsid w:val="002937C1"/>
    <w:rsid w:val="00324109"/>
    <w:rsid w:val="003263B2"/>
    <w:rsid w:val="00333BD0"/>
    <w:rsid w:val="00353338"/>
    <w:rsid w:val="00371D82"/>
    <w:rsid w:val="003A36EF"/>
    <w:rsid w:val="00425794"/>
    <w:rsid w:val="00440F67"/>
    <w:rsid w:val="00470E80"/>
    <w:rsid w:val="005016D1"/>
    <w:rsid w:val="00514383"/>
    <w:rsid w:val="005742E0"/>
    <w:rsid w:val="005771B4"/>
    <w:rsid w:val="00636934"/>
    <w:rsid w:val="006A1EF0"/>
    <w:rsid w:val="006B6E11"/>
    <w:rsid w:val="006F791D"/>
    <w:rsid w:val="007351D8"/>
    <w:rsid w:val="0085117B"/>
    <w:rsid w:val="0086778E"/>
    <w:rsid w:val="008B3DB4"/>
    <w:rsid w:val="00901FBD"/>
    <w:rsid w:val="0092181D"/>
    <w:rsid w:val="00962F18"/>
    <w:rsid w:val="00983BA1"/>
    <w:rsid w:val="00A33916"/>
    <w:rsid w:val="00A475AB"/>
    <w:rsid w:val="00A93A33"/>
    <w:rsid w:val="00B36596"/>
    <w:rsid w:val="00BA3075"/>
    <w:rsid w:val="00BC0AEE"/>
    <w:rsid w:val="00BD0315"/>
    <w:rsid w:val="00C04989"/>
    <w:rsid w:val="00C466B9"/>
    <w:rsid w:val="00C86C7D"/>
    <w:rsid w:val="00CE3B54"/>
    <w:rsid w:val="00CE7FFE"/>
    <w:rsid w:val="00D2795B"/>
    <w:rsid w:val="00D53471"/>
    <w:rsid w:val="00DA3204"/>
    <w:rsid w:val="00DF0FFE"/>
    <w:rsid w:val="00E127E4"/>
    <w:rsid w:val="00E14A5F"/>
    <w:rsid w:val="00E9754A"/>
    <w:rsid w:val="00EA7BD9"/>
    <w:rsid w:val="00EB4702"/>
    <w:rsid w:val="00EC0462"/>
    <w:rsid w:val="00EE28E4"/>
    <w:rsid w:val="00F72A3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A33916"/>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543</Words>
  <Characters>3098</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V Š E O B E C N E    Z Á V A Z N É    N A R I A D E N I E     O B C E</vt:lpstr>
    </vt:vector>
  </TitlesOfParts>
  <Company>Grizli777</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Š E O B E C N E    Z Á V A Z N É    N A R I A D E N I E     O B C E</dc:title>
  <dc:creator>Milan Kousal</dc:creator>
  <cp:lastModifiedBy>Erika</cp:lastModifiedBy>
  <cp:revision>3</cp:revision>
  <cp:lastPrinted>2008-12-10T09:21:00Z</cp:lastPrinted>
  <dcterms:created xsi:type="dcterms:W3CDTF">2017-12-13T14:15:00Z</dcterms:created>
  <dcterms:modified xsi:type="dcterms:W3CDTF">2017-12-21T09:45:00Z</dcterms:modified>
</cp:coreProperties>
</file>